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1987"/>
        <w:gridCol w:w="1353"/>
        <w:gridCol w:w="2730"/>
        <w:gridCol w:w="508"/>
        <w:gridCol w:w="1750"/>
      </w:tblGrid>
      <w:tr w:rsidR="00B06EA8" w:rsidTr="00F842FA">
        <w:trPr>
          <w:trHeight w:val="993"/>
        </w:trPr>
        <w:tc>
          <w:tcPr>
            <w:tcW w:w="2416" w:type="dxa"/>
          </w:tcPr>
          <w:p w:rsidR="00B92B29" w:rsidRDefault="00B92B29" w:rsidP="00F842FA">
            <w:pPr>
              <w:pStyle w:val="NoSpacing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ED97AB5" wp14:editId="48452BF9">
                  <wp:extent cx="1089285" cy="6191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918" cy="6285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8" w:type="dxa"/>
            <w:gridSpan w:val="3"/>
            <w:vAlign w:val="center"/>
          </w:tcPr>
          <w:p w:rsidR="00F842FA" w:rsidRDefault="00B92B29" w:rsidP="00F842FA">
            <w:pPr>
              <w:pStyle w:val="NoSpacing"/>
              <w:rPr>
                <w:b/>
                <w:sz w:val="24"/>
                <w:szCs w:val="24"/>
              </w:rPr>
            </w:pPr>
            <w:r w:rsidRPr="00B92B29">
              <w:rPr>
                <w:b/>
                <w:sz w:val="24"/>
                <w:szCs w:val="24"/>
              </w:rPr>
              <w:t>NAWTON AND ROSEDALE ABBEY FEDERATION</w:t>
            </w:r>
          </w:p>
          <w:p w:rsidR="00A35DEF" w:rsidRPr="00A35DEF" w:rsidRDefault="00A35DEF" w:rsidP="00F842FA">
            <w:pPr>
              <w:pStyle w:val="NoSpacing"/>
              <w:rPr>
                <w:sz w:val="24"/>
                <w:szCs w:val="24"/>
              </w:rPr>
            </w:pPr>
            <w:r w:rsidRPr="00A35DEF">
              <w:rPr>
                <w:sz w:val="24"/>
                <w:szCs w:val="24"/>
              </w:rPr>
              <w:t>Federation Headteacher: Nichola Oxtoby</w:t>
            </w:r>
          </w:p>
        </w:tc>
        <w:tc>
          <w:tcPr>
            <w:tcW w:w="1851" w:type="dxa"/>
            <w:gridSpan w:val="2"/>
          </w:tcPr>
          <w:p w:rsidR="00B92B29" w:rsidRDefault="00B92B29" w:rsidP="00F842FA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B4CE78" wp14:editId="5361915B">
                  <wp:extent cx="892843" cy="714375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618" cy="7205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EA8" w:rsidTr="00B06EA8">
        <w:trPr>
          <w:trHeight w:val="1139"/>
        </w:trPr>
        <w:tc>
          <w:tcPr>
            <w:tcW w:w="4531" w:type="dxa"/>
            <w:gridSpan w:val="2"/>
          </w:tcPr>
          <w:p w:rsidR="00B92B29" w:rsidRDefault="00B92B29" w:rsidP="00F842FA">
            <w:pPr>
              <w:pStyle w:val="NoSpacing"/>
              <w:rPr>
                <w:noProof/>
              </w:rPr>
            </w:pPr>
            <w:r>
              <w:rPr>
                <w:noProof/>
              </w:rPr>
              <w:t>Nawton Community Primary School,</w:t>
            </w:r>
          </w:p>
          <w:p w:rsidR="00B92B29" w:rsidRDefault="00B92B29" w:rsidP="00F842FA">
            <w:pPr>
              <w:pStyle w:val="NoSpacing"/>
              <w:rPr>
                <w:noProof/>
              </w:rPr>
            </w:pPr>
            <w:r>
              <w:rPr>
                <w:noProof/>
              </w:rPr>
              <w:t>School Lane,</w:t>
            </w:r>
          </w:p>
          <w:p w:rsidR="00B92B29" w:rsidRDefault="00B92B29" w:rsidP="00F842FA">
            <w:pPr>
              <w:pStyle w:val="NoSpacing"/>
              <w:rPr>
                <w:noProof/>
              </w:rPr>
            </w:pPr>
            <w:r>
              <w:rPr>
                <w:noProof/>
              </w:rPr>
              <w:t>Nawton,</w:t>
            </w:r>
          </w:p>
          <w:p w:rsidR="00B92B29" w:rsidRDefault="00B92B29" w:rsidP="00F842FA">
            <w:pPr>
              <w:pStyle w:val="NoSpacing"/>
              <w:rPr>
                <w:noProof/>
              </w:rPr>
            </w:pPr>
            <w:r>
              <w:rPr>
                <w:noProof/>
              </w:rPr>
              <w:t>York,</w:t>
            </w:r>
          </w:p>
          <w:p w:rsidR="00B92B29" w:rsidRDefault="00B92B29" w:rsidP="00F842FA">
            <w:pPr>
              <w:pStyle w:val="NoSpacing"/>
              <w:rPr>
                <w:noProof/>
              </w:rPr>
            </w:pPr>
            <w:r>
              <w:rPr>
                <w:noProof/>
              </w:rPr>
              <w:t>North Yorkshire</w:t>
            </w:r>
          </w:p>
          <w:p w:rsidR="00B92B29" w:rsidRDefault="00B92B29" w:rsidP="00F842FA">
            <w:pPr>
              <w:pStyle w:val="NoSpacing"/>
              <w:rPr>
                <w:noProof/>
              </w:rPr>
            </w:pPr>
            <w:r>
              <w:rPr>
                <w:noProof/>
              </w:rPr>
              <w:t>YO62 7SF</w:t>
            </w:r>
          </w:p>
          <w:p w:rsidR="00B92B29" w:rsidRDefault="00B92B29" w:rsidP="00F842FA">
            <w:pPr>
              <w:pStyle w:val="NoSpacing"/>
              <w:rPr>
                <w:noProof/>
              </w:rPr>
            </w:pPr>
            <w:r w:rsidRPr="00B92B29">
              <w:rPr>
                <w:b/>
                <w:noProof/>
              </w:rPr>
              <w:t>Telephone:</w:t>
            </w:r>
            <w:r>
              <w:rPr>
                <w:noProof/>
              </w:rPr>
              <w:t xml:space="preserve"> 01439 771245</w:t>
            </w:r>
          </w:p>
          <w:p w:rsidR="00B92B29" w:rsidRDefault="00A35DEF" w:rsidP="00F842FA">
            <w:pPr>
              <w:pStyle w:val="NoSpacing"/>
              <w:rPr>
                <w:noProof/>
              </w:rPr>
            </w:pPr>
            <w:r w:rsidRPr="00A35DEF">
              <w:rPr>
                <w:b/>
                <w:noProof/>
              </w:rPr>
              <w:t>Email:</w:t>
            </w:r>
            <w:r>
              <w:rPr>
                <w:noProof/>
              </w:rPr>
              <w:t xml:space="preserve"> </w:t>
            </w:r>
            <w:r w:rsidR="00B92B29">
              <w:rPr>
                <w:noProof/>
              </w:rPr>
              <w:t>admin@nawton.n-yorks.sch.uk</w:t>
            </w:r>
          </w:p>
        </w:tc>
        <w:tc>
          <w:tcPr>
            <w:tcW w:w="1423" w:type="dxa"/>
            <w:vAlign w:val="center"/>
          </w:tcPr>
          <w:p w:rsidR="00B92B29" w:rsidRPr="00A35DEF" w:rsidRDefault="00B92B29" w:rsidP="00F842FA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4751" w:type="dxa"/>
            <w:gridSpan w:val="3"/>
          </w:tcPr>
          <w:p w:rsidR="00B92B29" w:rsidRPr="00A35DEF" w:rsidRDefault="00A35DEF" w:rsidP="00F842FA">
            <w:pPr>
              <w:pStyle w:val="NoSpacing"/>
              <w:rPr>
                <w:noProof/>
              </w:rPr>
            </w:pPr>
            <w:r w:rsidRPr="00A35DEF">
              <w:rPr>
                <w:noProof/>
              </w:rPr>
              <w:t>Rosedale Abbey Community Primary School,</w:t>
            </w:r>
          </w:p>
          <w:p w:rsidR="00A35DEF" w:rsidRPr="00A35DEF" w:rsidRDefault="00A35DEF" w:rsidP="00F842FA">
            <w:pPr>
              <w:pStyle w:val="NoSpacing"/>
              <w:rPr>
                <w:noProof/>
              </w:rPr>
            </w:pPr>
            <w:r w:rsidRPr="00A35DEF">
              <w:rPr>
                <w:noProof/>
              </w:rPr>
              <w:t>Rosedale Abbey,</w:t>
            </w:r>
          </w:p>
          <w:p w:rsidR="00A35DEF" w:rsidRPr="00A35DEF" w:rsidRDefault="00A35DEF" w:rsidP="00F842FA">
            <w:pPr>
              <w:pStyle w:val="NoSpacing"/>
              <w:rPr>
                <w:noProof/>
              </w:rPr>
            </w:pPr>
            <w:r w:rsidRPr="00A35DEF">
              <w:rPr>
                <w:noProof/>
              </w:rPr>
              <w:t>Pickering,</w:t>
            </w:r>
          </w:p>
          <w:p w:rsidR="00A35DEF" w:rsidRPr="00A35DEF" w:rsidRDefault="00A35DEF" w:rsidP="00F842FA">
            <w:pPr>
              <w:pStyle w:val="NoSpacing"/>
              <w:rPr>
                <w:noProof/>
              </w:rPr>
            </w:pPr>
            <w:r w:rsidRPr="00A35DEF">
              <w:rPr>
                <w:noProof/>
              </w:rPr>
              <w:t>North Yorkshire</w:t>
            </w:r>
          </w:p>
          <w:p w:rsidR="00A35DEF" w:rsidRPr="00A35DEF" w:rsidRDefault="00A35DEF" w:rsidP="00F842FA">
            <w:pPr>
              <w:pStyle w:val="NoSpacing"/>
              <w:rPr>
                <w:noProof/>
              </w:rPr>
            </w:pPr>
            <w:r w:rsidRPr="00A35DEF">
              <w:rPr>
                <w:noProof/>
              </w:rPr>
              <w:t xml:space="preserve">YO18 </w:t>
            </w:r>
            <w:r w:rsidR="00272871">
              <w:rPr>
                <w:noProof/>
              </w:rPr>
              <w:t>8</w:t>
            </w:r>
            <w:r w:rsidRPr="00A35DEF">
              <w:rPr>
                <w:noProof/>
              </w:rPr>
              <w:t>SA</w:t>
            </w:r>
          </w:p>
          <w:p w:rsidR="00A35DEF" w:rsidRPr="00A35DEF" w:rsidRDefault="00A35DEF" w:rsidP="00F842FA">
            <w:pPr>
              <w:pStyle w:val="NoSpacing"/>
              <w:rPr>
                <w:noProof/>
              </w:rPr>
            </w:pPr>
            <w:r w:rsidRPr="00A35DEF">
              <w:rPr>
                <w:b/>
                <w:noProof/>
              </w:rPr>
              <w:t>Telephone:</w:t>
            </w:r>
            <w:r w:rsidRPr="00A35DEF">
              <w:rPr>
                <w:noProof/>
              </w:rPr>
              <w:t xml:space="preserve"> 01751</w:t>
            </w:r>
            <w:r>
              <w:rPr>
                <w:noProof/>
              </w:rPr>
              <w:t xml:space="preserve"> 417278</w:t>
            </w:r>
          </w:p>
          <w:p w:rsidR="00A35DEF" w:rsidRPr="00A35DEF" w:rsidRDefault="00A35DEF" w:rsidP="00F842FA">
            <w:pPr>
              <w:pStyle w:val="NoSpacing"/>
              <w:rPr>
                <w:noProof/>
              </w:rPr>
            </w:pPr>
            <w:r w:rsidRPr="00A35DEF">
              <w:rPr>
                <w:b/>
                <w:sz w:val="24"/>
              </w:rPr>
              <w:t>Email:</w:t>
            </w:r>
            <w:r>
              <w:rPr>
                <w:sz w:val="24"/>
              </w:rPr>
              <w:t xml:space="preserve"> </w:t>
            </w:r>
            <w:hyperlink r:id="rId7" w:history="1">
              <w:r w:rsidRPr="00A35DEF">
                <w:rPr>
                  <w:rStyle w:val="Hyperlink"/>
                  <w:color w:val="auto"/>
                  <w:sz w:val="24"/>
                  <w:u w:val="none"/>
                </w:rPr>
                <w:t>admin@rosedaleabbey.n-yorks.sch.uk</w:t>
              </w:r>
            </w:hyperlink>
          </w:p>
        </w:tc>
      </w:tr>
      <w:tr w:rsidR="00B06EA8" w:rsidTr="00B06EA8">
        <w:trPr>
          <w:trHeight w:val="1139"/>
        </w:trPr>
        <w:tc>
          <w:tcPr>
            <w:tcW w:w="1980" w:type="dxa"/>
          </w:tcPr>
          <w:p w:rsidR="00B06EA8" w:rsidRDefault="00B06EA8" w:rsidP="00B06EA8">
            <w:pPr>
              <w:jc w:val="center"/>
              <w:rPr>
                <w:noProof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30C60BA7" wp14:editId="38B9E401">
                  <wp:extent cx="716591" cy="685800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542" cy="7096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4"/>
            <w:vAlign w:val="center"/>
          </w:tcPr>
          <w:p w:rsidR="00B06EA8" w:rsidRPr="00A35DEF" w:rsidRDefault="00B06EA8" w:rsidP="00B06EA8">
            <w:pPr>
              <w:jc w:val="center"/>
              <w:rPr>
                <w:rFonts w:cstheme="minorHAnsi"/>
                <w:i/>
                <w:noProof/>
              </w:rPr>
            </w:pPr>
            <w:r w:rsidRPr="00A35DEF">
              <w:rPr>
                <w:rFonts w:cstheme="minorHAnsi"/>
                <w:i/>
                <w:noProof/>
                <w:sz w:val="32"/>
                <w:szCs w:val="32"/>
              </w:rPr>
              <w:t>‘To nurture our SPIRIT’</w:t>
            </w:r>
          </w:p>
          <w:p w:rsidR="00B06EA8" w:rsidRPr="00A35DEF" w:rsidRDefault="00B06EA8" w:rsidP="00F10A3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B06EA8" w:rsidRPr="00A35DEF" w:rsidRDefault="00B06EA8" w:rsidP="00A35DEF">
            <w:pPr>
              <w:pStyle w:val="NoSpacing"/>
              <w:jc w:val="right"/>
              <w:rPr>
                <w:noProof/>
              </w:rPr>
            </w:pPr>
          </w:p>
        </w:tc>
      </w:tr>
    </w:tbl>
    <w:p w:rsidR="00C00AC5" w:rsidRDefault="00C00AC5" w:rsidP="00A35DEF">
      <w:r>
        <w:tab/>
        <w:t xml:space="preserve">       </w:t>
      </w:r>
      <w:r>
        <w:tab/>
      </w:r>
      <w:r w:rsidR="00B92B29" w:rsidRPr="00B92B29">
        <w:rPr>
          <w:noProof/>
          <w:sz w:val="32"/>
          <w:szCs w:val="32"/>
        </w:rPr>
        <w:t xml:space="preserve">                   </w:t>
      </w:r>
      <w:r w:rsidR="00B92B29">
        <w:rPr>
          <w:noProof/>
          <w:sz w:val="32"/>
          <w:szCs w:val="32"/>
        </w:rPr>
        <w:t xml:space="preserve">                                                 </w:t>
      </w:r>
      <w:r w:rsidRPr="00B92B29">
        <w:rPr>
          <w:sz w:val="24"/>
          <w:szCs w:val="24"/>
        </w:rPr>
        <w:tab/>
      </w:r>
      <w:r w:rsidRPr="00B92B29">
        <w:rPr>
          <w:sz w:val="24"/>
          <w:szCs w:val="24"/>
        </w:rPr>
        <w:tab/>
      </w:r>
      <w:r w:rsidRPr="00B92B29">
        <w:rPr>
          <w:sz w:val="24"/>
          <w:szCs w:val="24"/>
        </w:rPr>
        <w:tab/>
      </w:r>
    </w:p>
    <w:p w:rsidR="00406256" w:rsidRPr="00406256" w:rsidRDefault="00406256" w:rsidP="0040625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8"/>
          <w:szCs w:val="36"/>
          <w:lang w:eastAsia="en-GB"/>
        </w:rPr>
      </w:pPr>
    </w:p>
    <w:p w:rsidR="00F842FA" w:rsidRDefault="00F842FA" w:rsidP="00F842FA">
      <w:pPr>
        <w:pStyle w:val="NoSpacing"/>
        <w:rPr>
          <w:rStyle w:val="Strong"/>
          <w:rFonts w:cstheme="minorHAnsi"/>
          <w:b w:val="0"/>
          <w:sz w:val="24"/>
          <w:szCs w:val="24"/>
          <w:bdr w:val="none" w:sz="0" w:space="0" w:color="auto" w:frame="1"/>
        </w:rPr>
      </w:pPr>
    </w:p>
    <w:p w:rsidR="00F842FA" w:rsidRDefault="00F842FA" w:rsidP="00F842FA">
      <w:pPr>
        <w:pStyle w:val="NoSpacing"/>
        <w:rPr>
          <w:rStyle w:val="Strong"/>
          <w:rFonts w:cstheme="minorHAnsi"/>
          <w:b w:val="0"/>
          <w:sz w:val="24"/>
          <w:szCs w:val="24"/>
          <w:bdr w:val="none" w:sz="0" w:space="0" w:color="auto" w:frame="1"/>
        </w:rPr>
      </w:pPr>
    </w:p>
    <w:p w:rsidR="00F842FA" w:rsidRDefault="00F842FA" w:rsidP="00F842FA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/>
        </w:rPr>
      </w:pPr>
      <w:r>
        <w:rPr>
          <w:rStyle w:val="Strong"/>
          <w:rFonts w:asciiTheme="minorHAnsi" w:hAnsiTheme="minorHAnsi" w:cstheme="minorHAnsi"/>
          <w:color w:val="000000"/>
        </w:rPr>
        <w:t xml:space="preserve">Key Stage 2 Teacher </w:t>
      </w:r>
    </w:p>
    <w:p w:rsidR="00F842FA" w:rsidRPr="00977135" w:rsidRDefault="00F842FA" w:rsidP="00F842FA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000000"/>
        </w:rPr>
      </w:pPr>
      <w:r w:rsidRPr="00977135">
        <w:rPr>
          <w:rStyle w:val="Strong"/>
          <w:rFonts w:asciiTheme="minorHAnsi" w:hAnsiTheme="minorHAnsi" w:cstheme="minorHAnsi"/>
          <w:color w:val="000000"/>
        </w:rPr>
        <w:t>Salary</w:t>
      </w:r>
      <w:r w:rsidRPr="00977135">
        <w:rPr>
          <w:rFonts w:asciiTheme="minorHAnsi" w:hAnsiTheme="minorHAnsi" w:cstheme="minorHAnsi"/>
          <w:color w:val="000000"/>
        </w:rPr>
        <w:t xml:space="preserve">: </w:t>
      </w:r>
      <w:r>
        <w:rPr>
          <w:rFonts w:asciiTheme="minorHAnsi" w:hAnsiTheme="minorHAnsi" w:cstheme="minorHAnsi"/>
          <w:color w:val="000000"/>
        </w:rPr>
        <w:t>Main Scale 1 - 6</w:t>
      </w:r>
    </w:p>
    <w:p w:rsidR="00F842FA" w:rsidRPr="00977135" w:rsidRDefault="00F842FA" w:rsidP="00F842FA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000000"/>
        </w:rPr>
      </w:pPr>
      <w:r w:rsidRPr="00977135">
        <w:rPr>
          <w:rStyle w:val="Strong"/>
          <w:rFonts w:asciiTheme="minorHAnsi" w:hAnsiTheme="minorHAnsi" w:cstheme="minorHAnsi"/>
          <w:color w:val="000000"/>
        </w:rPr>
        <w:t>Hours:</w:t>
      </w:r>
      <w:r>
        <w:rPr>
          <w:rFonts w:asciiTheme="minorHAnsi" w:hAnsiTheme="minorHAnsi" w:cstheme="minorHAnsi"/>
          <w:color w:val="000000"/>
        </w:rPr>
        <w:t> Full Time</w:t>
      </w:r>
    </w:p>
    <w:p w:rsidR="00F842FA" w:rsidRPr="00977135" w:rsidRDefault="00F842FA" w:rsidP="00F842FA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000000"/>
        </w:rPr>
      </w:pPr>
      <w:r w:rsidRPr="00977135">
        <w:rPr>
          <w:rStyle w:val="Strong"/>
          <w:rFonts w:asciiTheme="minorHAnsi" w:hAnsiTheme="minorHAnsi" w:cstheme="minorHAnsi"/>
          <w:color w:val="000000"/>
        </w:rPr>
        <w:t>Contract:</w:t>
      </w:r>
      <w:r>
        <w:rPr>
          <w:rFonts w:asciiTheme="minorHAnsi" w:hAnsiTheme="minorHAnsi" w:cstheme="minorHAnsi"/>
          <w:color w:val="000000"/>
        </w:rPr>
        <w:t>  Temporary (for 1 year in the first instance)</w:t>
      </w:r>
    </w:p>
    <w:p w:rsidR="00F842FA" w:rsidRPr="00977135" w:rsidRDefault="00F842FA" w:rsidP="00F842FA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000000"/>
        </w:rPr>
      </w:pPr>
      <w:r w:rsidRPr="00977135">
        <w:rPr>
          <w:rStyle w:val="Strong"/>
          <w:rFonts w:asciiTheme="minorHAnsi" w:hAnsiTheme="minorHAnsi" w:cstheme="minorHAnsi"/>
          <w:color w:val="000000"/>
        </w:rPr>
        <w:t>Closing date:</w:t>
      </w:r>
      <w:r w:rsidRPr="00977135">
        <w:rPr>
          <w:rFonts w:asciiTheme="minorHAnsi" w:hAnsiTheme="minorHAnsi" w:cstheme="minorHAnsi"/>
          <w:color w:val="000000"/>
        </w:rPr>
        <w:t> </w:t>
      </w:r>
      <w:r>
        <w:rPr>
          <w:rFonts w:asciiTheme="minorHAnsi" w:hAnsiTheme="minorHAnsi" w:cstheme="minorHAnsi"/>
          <w:color w:val="000000"/>
        </w:rPr>
        <w:t>9am</w:t>
      </w:r>
      <w:r w:rsidR="00692D66">
        <w:rPr>
          <w:rFonts w:asciiTheme="minorHAnsi" w:hAnsiTheme="minorHAnsi" w:cstheme="minorHAnsi"/>
          <w:color w:val="000000"/>
        </w:rPr>
        <w:t xml:space="preserve"> </w:t>
      </w:r>
      <w:r w:rsidR="00860CAC">
        <w:rPr>
          <w:rFonts w:asciiTheme="minorHAnsi" w:hAnsiTheme="minorHAnsi" w:cstheme="minorHAnsi"/>
          <w:color w:val="000000"/>
        </w:rPr>
        <w:t>Friday 21</w:t>
      </w:r>
      <w:r w:rsidR="00860CAC" w:rsidRPr="00860CAC">
        <w:rPr>
          <w:rFonts w:asciiTheme="minorHAnsi" w:hAnsiTheme="minorHAnsi" w:cstheme="minorHAnsi"/>
          <w:color w:val="000000"/>
          <w:vertAlign w:val="superscript"/>
        </w:rPr>
        <w:t>st</w:t>
      </w:r>
      <w:r w:rsidR="00860CAC">
        <w:rPr>
          <w:rFonts w:asciiTheme="minorHAnsi" w:hAnsiTheme="minorHAnsi" w:cstheme="minorHAnsi"/>
          <w:color w:val="000000"/>
        </w:rPr>
        <w:t xml:space="preserve"> June 2024</w:t>
      </w:r>
    </w:p>
    <w:p w:rsidR="00F842FA" w:rsidRPr="00977135" w:rsidRDefault="00F842FA" w:rsidP="00F842FA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000000"/>
        </w:rPr>
      </w:pPr>
      <w:r w:rsidRPr="00977135">
        <w:rPr>
          <w:rStyle w:val="Strong"/>
          <w:rFonts w:asciiTheme="minorHAnsi" w:hAnsiTheme="minorHAnsi" w:cstheme="minorHAnsi"/>
          <w:color w:val="000000"/>
        </w:rPr>
        <w:t>Interviews and observations</w:t>
      </w:r>
      <w:r w:rsidRPr="00977135">
        <w:rPr>
          <w:rFonts w:asciiTheme="minorHAnsi" w:hAnsiTheme="minorHAnsi" w:cstheme="minorHAnsi"/>
          <w:color w:val="000000"/>
        </w:rPr>
        <w:t xml:space="preserve">: </w:t>
      </w:r>
      <w:r>
        <w:rPr>
          <w:rFonts w:asciiTheme="minorHAnsi" w:hAnsiTheme="minorHAnsi" w:cstheme="minorHAnsi"/>
          <w:color w:val="000000"/>
        </w:rPr>
        <w:t>Wednesday 3</w:t>
      </w:r>
      <w:r w:rsidRPr="00F842FA">
        <w:rPr>
          <w:rFonts w:asciiTheme="minorHAnsi" w:hAnsiTheme="minorHAnsi" w:cstheme="minorHAnsi"/>
          <w:color w:val="000000"/>
          <w:vertAlign w:val="superscript"/>
        </w:rPr>
        <w:t>rd</w:t>
      </w:r>
      <w:r>
        <w:rPr>
          <w:rFonts w:asciiTheme="minorHAnsi" w:hAnsiTheme="minorHAnsi" w:cstheme="minorHAnsi"/>
          <w:color w:val="000000"/>
        </w:rPr>
        <w:t xml:space="preserve"> July 2024</w:t>
      </w:r>
    </w:p>
    <w:p w:rsidR="00F842FA" w:rsidRDefault="00F842FA" w:rsidP="00F842FA">
      <w:pPr>
        <w:pStyle w:val="NoSpacing"/>
        <w:rPr>
          <w:rStyle w:val="Strong"/>
          <w:rFonts w:cstheme="minorHAnsi"/>
          <w:b w:val="0"/>
          <w:sz w:val="24"/>
          <w:szCs w:val="24"/>
          <w:bdr w:val="none" w:sz="0" w:space="0" w:color="auto" w:frame="1"/>
        </w:rPr>
      </w:pPr>
      <w:r>
        <w:rPr>
          <w:rStyle w:val="Strong"/>
          <w:rFonts w:cstheme="minorHAnsi"/>
          <w:sz w:val="24"/>
          <w:szCs w:val="24"/>
          <w:bdr w:val="none" w:sz="0" w:space="0" w:color="auto" w:frame="1"/>
        </w:rPr>
        <w:t>Dear Potential Candidate,</w:t>
      </w:r>
    </w:p>
    <w:p w:rsidR="00F842FA" w:rsidRDefault="00F842FA" w:rsidP="00F842FA">
      <w:pPr>
        <w:pStyle w:val="NoSpacing"/>
        <w:rPr>
          <w:rStyle w:val="Strong"/>
          <w:rFonts w:cstheme="minorHAnsi"/>
          <w:b w:val="0"/>
          <w:sz w:val="24"/>
          <w:szCs w:val="24"/>
          <w:bdr w:val="none" w:sz="0" w:space="0" w:color="auto" w:frame="1"/>
        </w:rPr>
      </w:pPr>
    </w:p>
    <w:p w:rsidR="00F842FA" w:rsidRDefault="00F842FA" w:rsidP="00F842FA">
      <w:pPr>
        <w:pStyle w:val="NoSpacing"/>
        <w:rPr>
          <w:rStyle w:val="Strong"/>
          <w:rFonts w:cstheme="minorHAnsi"/>
          <w:b w:val="0"/>
          <w:sz w:val="24"/>
          <w:szCs w:val="24"/>
          <w:bdr w:val="none" w:sz="0" w:space="0" w:color="auto" w:frame="1"/>
        </w:rPr>
      </w:pPr>
      <w:r>
        <w:rPr>
          <w:rStyle w:val="Strong"/>
          <w:rFonts w:cstheme="minorHAnsi"/>
          <w:sz w:val="24"/>
          <w:szCs w:val="24"/>
          <w:bdr w:val="none" w:sz="0" w:space="0" w:color="auto" w:frame="1"/>
        </w:rPr>
        <w:t>Thank you for taking an interest in our exciting vacancy, we strongly recommend that you visit our Federation, please contact Penny Harper, Federation Administrator to arrange your visit:</w:t>
      </w:r>
    </w:p>
    <w:p w:rsidR="00F842FA" w:rsidRDefault="00F842FA" w:rsidP="00F842FA">
      <w:pPr>
        <w:pStyle w:val="NoSpacing"/>
        <w:rPr>
          <w:rStyle w:val="Strong"/>
          <w:rFonts w:cstheme="minorHAnsi"/>
          <w:b w:val="0"/>
          <w:sz w:val="24"/>
          <w:szCs w:val="24"/>
          <w:bdr w:val="none" w:sz="0" w:space="0" w:color="auto" w:frame="1"/>
        </w:rPr>
      </w:pPr>
    </w:p>
    <w:p w:rsidR="00F842FA" w:rsidRDefault="00997893" w:rsidP="00F842FA">
      <w:pPr>
        <w:pStyle w:val="NoSpacing"/>
        <w:rPr>
          <w:rStyle w:val="Strong"/>
          <w:rFonts w:cstheme="minorHAnsi"/>
          <w:b w:val="0"/>
          <w:sz w:val="24"/>
          <w:szCs w:val="24"/>
          <w:bdr w:val="none" w:sz="0" w:space="0" w:color="auto" w:frame="1"/>
        </w:rPr>
      </w:pPr>
      <w:hyperlink r:id="rId9" w:history="1">
        <w:r w:rsidR="00F842FA" w:rsidRPr="008918DF">
          <w:rPr>
            <w:rStyle w:val="Hyperlink"/>
            <w:rFonts w:cstheme="minorHAnsi"/>
            <w:sz w:val="24"/>
            <w:szCs w:val="24"/>
            <w:bdr w:val="none" w:sz="0" w:space="0" w:color="auto" w:frame="1"/>
          </w:rPr>
          <w:t>admin@nawton.n-yorks.sch.uk</w:t>
        </w:r>
      </w:hyperlink>
    </w:p>
    <w:p w:rsidR="00F842FA" w:rsidRDefault="00F842FA" w:rsidP="00F842FA">
      <w:pPr>
        <w:pStyle w:val="NoSpacing"/>
        <w:rPr>
          <w:rStyle w:val="Strong"/>
          <w:rFonts w:cstheme="minorHAnsi"/>
          <w:b w:val="0"/>
          <w:sz w:val="24"/>
          <w:szCs w:val="24"/>
          <w:bdr w:val="none" w:sz="0" w:space="0" w:color="auto" w:frame="1"/>
        </w:rPr>
      </w:pPr>
      <w:r>
        <w:rPr>
          <w:rStyle w:val="Strong"/>
          <w:rFonts w:cstheme="minorHAnsi"/>
          <w:sz w:val="24"/>
          <w:szCs w:val="24"/>
          <w:bdr w:val="none" w:sz="0" w:space="0" w:color="auto" w:frame="1"/>
        </w:rPr>
        <w:t>Telephone number - 01439 771245</w:t>
      </w:r>
    </w:p>
    <w:p w:rsidR="00F842FA" w:rsidRDefault="00F842FA" w:rsidP="00F842FA">
      <w:pPr>
        <w:pStyle w:val="NoSpacing"/>
        <w:rPr>
          <w:rStyle w:val="Strong"/>
          <w:rFonts w:cstheme="minorHAnsi"/>
          <w:b w:val="0"/>
          <w:sz w:val="24"/>
          <w:szCs w:val="24"/>
          <w:bdr w:val="none" w:sz="0" w:space="0" w:color="auto" w:frame="1"/>
        </w:rPr>
      </w:pPr>
    </w:p>
    <w:p w:rsidR="00F842FA" w:rsidRPr="004865CE" w:rsidRDefault="00F842FA" w:rsidP="00F842FA">
      <w:pPr>
        <w:pStyle w:val="NoSpacing"/>
        <w:rPr>
          <w:sz w:val="24"/>
          <w:szCs w:val="24"/>
        </w:rPr>
      </w:pPr>
      <w:r w:rsidRPr="00C918E8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The </w:t>
      </w:r>
      <w:proofErr w:type="spellStart"/>
      <w:r w:rsidRPr="00C918E8">
        <w:rPr>
          <w:rStyle w:val="Strong"/>
          <w:rFonts w:cstheme="minorHAnsi"/>
          <w:sz w:val="24"/>
          <w:szCs w:val="24"/>
          <w:bdr w:val="none" w:sz="0" w:space="0" w:color="auto" w:frame="1"/>
        </w:rPr>
        <w:t>Nawton</w:t>
      </w:r>
      <w:proofErr w:type="spellEnd"/>
      <w:r w:rsidRPr="00C918E8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and Rosedale Abbey Federation is </w:t>
      </w:r>
      <w:r w:rsidRPr="00C918E8">
        <w:rPr>
          <w:sz w:val="24"/>
          <w:szCs w:val="24"/>
        </w:rPr>
        <w:t>looking to appoint a dedicated, highly</w:t>
      </w:r>
      <w:r w:rsidRPr="004865CE">
        <w:rPr>
          <w:sz w:val="24"/>
          <w:szCs w:val="24"/>
        </w:rPr>
        <w:t xml:space="preserve"> motivated and enthusiastic teacher to </w:t>
      </w:r>
      <w:r>
        <w:rPr>
          <w:sz w:val="24"/>
          <w:szCs w:val="24"/>
        </w:rPr>
        <w:t xml:space="preserve">join our </w:t>
      </w:r>
      <w:r w:rsidRPr="004865CE">
        <w:rPr>
          <w:sz w:val="24"/>
          <w:szCs w:val="24"/>
        </w:rPr>
        <w:t xml:space="preserve">Key Stage Two </w:t>
      </w:r>
      <w:r>
        <w:rPr>
          <w:sz w:val="24"/>
          <w:szCs w:val="24"/>
        </w:rPr>
        <w:t xml:space="preserve">Team </w:t>
      </w:r>
      <w:r w:rsidRPr="004865CE">
        <w:rPr>
          <w:sz w:val="24"/>
          <w:szCs w:val="24"/>
        </w:rPr>
        <w:t xml:space="preserve">at </w:t>
      </w:r>
      <w:proofErr w:type="spellStart"/>
      <w:r w:rsidRPr="004865CE">
        <w:rPr>
          <w:sz w:val="24"/>
          <w:szCs w:val="24"/>
        </w:rPr>
        <w:t>N</w:t>
      </w:r>
      <w:r>
        <w:rPr>
          <w:sz w:val="24"/>
          <w:szCs w:val="24"/>
        </w:rPr>
        <w:t>awton</w:t>
      </w:r>
      <w:proofErr w:type="spellEnd"/>
      <w:r>
        <w:rPr>
          <w:sz w:val="24"/>
          <w:szCs w:val="24"/>
        </w:rPr>
        <w:t xml:space="preserve"> Community Primary School, </w:t>
      </w:r>
      <w:r w:rsidRPr="004865CE">
        <w:rPr>
          <w:sz w:val="24"/>
          <w:szCs w:val="24"/>
        </w:rPr>
        <w:t>teaching o</w:t>
      </w:r>
      <w:r>
        <w:rPr>
          <w:sz w:val="24"/>
          <w:szCs w:val="24"/>
        </w:rPr>
        <w:t>ur mixed age Year 3 and 4.</w:t>
      </w:r>
    </w:p>
    <w:p w:rsidR="00F842FA" w:rsidRPr="004865CE" w:rsidRDefault="00F842FA" w:rsidP="00F842FA">
      <w:pPr>
        <w:pStyle w:val="NoSpacing"/>
        <w:rPr>
          <w:sz w:val="24"/>
          <w:szCs w:val="24"/>
        </w:rPr>
      </w:pPr>
    </w:p>
    <w:p w:rsidR="00F842FA" w:rsidRDefault="00F842FA" w:rsidP="00F842FA">
      <w:pPr>
        <w:pStyle w:val="NoSpacing"/>
        <w:rPr>
          <w:color w:val="0B0C0C"/>
          <w:sz w:val="24"/>
          <w:szCs w:val="24"/>
        </w:rPr>
      </w:pPr>
    </w:p>
    <w:p w:rsidR="00F842FA" w:rsidRDefault="00F842FA" w:rsidP="00F842FA">
      <w:pPr>
        <w:pStyle w:val="NoSpacing"/>
        <w:rPr>
          <w:color w:val="0B0C0C"/>
          <w:sz w:val="24"/>
          <w:szCs w:val="24"/>
        </w:rPr>
      </w:pPr>
    </w:p>
    <w:p w:rsidR="00F842FA" w:rsidRDefault="00F842FA" w:rsidP="00F842FA">
      <w:pPr>
        <w:pStyle w:val="NoSpacing"/>
        <w:rPr>
          <w:color w:val="0B0C0C"/>
          <w:sz w:val="24"/>
          <w:szCs w:val="24"/>
        </w:rPr>
      </w:pPr>
    </w:p>
    <w:p w:rsidR="00F842FA" w:rsidRDefault="00F842FA" w:rsidP="00F842FA">
      <w:pPr>
        <w:pStyle w:val="NoSpacing"/>
        <w:rPr>
          <w:color w:val="0B0C0C"/>
          <w:sz w:val="24"/>
          <w:szCs w:val="24"/>
        </w:rPr>
      </w:pPr>
    </w:p>
    <w:p w:rsidR="00F842FA" w:rsidRDefault="00F842FA" w:rsidP="00F842FA">
      <w:pPr>
        <w:pStyle w:val="NoSpacing"/>
        <w:rPr>
          <w:color w:val="0B0C0C"/>
          <w:sz w:val="24"/>
          <w:szCs w:val="24"/>
        </w:rPr>
      </w:pPr>
      <w:r w:rsidRPr="004865CE">
        <w:rPr>
          <w:color w:val="0B0C0C"/>
          <w:sz w:val="24"/>
          <w:szCs w:val="24"/>
        </w:rPr>
        <w:t>We are</w:t>
      </w:r>
      <w:r>
        <w:rPr>
          <w:color w:val="0B0C0C"/>
          <w:sz w:val="24"/>
          <w:szCs w:val="24"/>
        </w:rPr>
        <w:t xml:space="preserve"> </w:t>
      </w:r>
      <w:r w:rsidRPr="004865CE">
        <w:rPr>
          <w:color w:val="0B0C0C"/>
          <w:sz w:val="24"/>
          <w:szCs w:val="24"/>
        </w:rPr>
        <w:t>lookin</w:t>
      </w:r>
      <w:r>
        <w:rPr>
          <w:color w:val="0B0C0C"/>
          <w:sz w:val="24"/>
          <w:szCs w:val="24"/>
        </w:rPr>
        <w:t xml:space="preserve">g for an excellent practitioner who: </w:t>
      </w:r>
    </w:p>
    <w:p w:rsidR="00F842FA" w:rsidRPr="004865CE" w:rsidRDefault="00F842FA" w:rsidP="00F842FA">
      <w:pPr>
        <w:pStyle w:val="NoSpacing"/>
        <w:rPr>
          <w:color w:val="0B0C0C"/>
          <w:sz w:val="24"/>
          <w:szCs w:val="24"/>
        </w:rPr>
      </w:pPr>
    </w:p>
    <w:p w:rsidR="00F842FA" w:rsidRPr="004865CE" w:rsidRDefault="00F842FA" w:rsidP="00F842FA">
      <w:pPr>
        <w:pStyle w:val="NoSpacing"/>
        <w:numPr>
          <w:ilvl w:val="0"/>
          <w:numId w:val="1"/>
        </w:numPr>
        <w:rPr>
          <w:color w:val="0B0C0C"/>
          <w:sz w:val="24"/>
          <w:szCs w:val="24"/>
        </w:rPr>
      </w:pPr>
      <w:r w:rsidRPr="004865CE">
        <w:rPr>
          <w:color w:val="0B0C0C"/>
          <w:sz w:val="24"/>
          <w:szCs w:val="24"/>
        </w:rPr>
        <w:t>has high standards and expectations for themselves and</w:t>
      </w:r>
      <w:r>
        <w:rPr>
          <w:color w:val="0B0C0C"/>
          <w:sz w:val="24"/>
          <w:szCs w:val="24"/>
        </w:rPr>
        <w:t xml:space="preserve"> </w:t>
      </w:r>
      <w:r w:rsidRPr="004865CE">
        <w:rPr>
          <w:color w:val="0B0C0C"/>
          <w:sz w:val="24"/>
          <w:szCs w:val="24"/>
        </w:rPr>
        <w:t>others.</w:t>
      </w:r>
    </w:p>
    <w:p w:rsidR="00F842FA" w:rsidRDefault="00F842FA" w:rsidP="00F842FA">
      <w:pPr>
        <w:pStyle w:val="NoSpacing"/>
        <w:numPr>
          <w:ilvl w:val="0"/>
          <w:numId w:val="1"/>
        </w:numPr>
        <w:rPr>
          <w:color w:val="0B0C0C"/>
          <w:sz w:val="24"/>
          <w:szCs w:val="24"/>
        </w:rPr>
      </w:pPr>
      <w:r w:rsidRPr="004865CE">
        <w:rPr>
          <w:color w:val="0B0C0C"/>
          <w:sz w:val="24"/>
          <w:szCs w:val="24"/>
        </w:rPr>
        <w:t>has the drive and commitment to ensure that children</w:t>
      </w:r>
      <w:r>
        <w:rPr>
          <w:color w:val="0B0C0C"/>
          <w:sz w:val="24"/>
          <w:szCs w:val="24"/>
        </w:rPr>
        <w:t xml:space="preserve"> </w:t>
      </w:r>
      <w:r w:rsidRPr="004865CE">
        <w:rPr>
          <w:color w:val="0B0C0C"/>
          <w:sz w:val="24"/>
          <w:szCs w:val="24"/>
        </w:rPr>
        <w:t>achieve the highest outcomes. </w:t>
      </w:r>
    </w:p>
    <w:p w:rsidR="00F842FA" w:rsidRPr="004865CE" w:rsidRDefault="00F842FA" w:rsidP="00F842F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Pr="004865CE">
        <w:rPr>
          <w:sz w:val="24"/>
          <w:szCs w:val="24"/>
        </w:rPr>
        <w:t xml:space="preserve"> teacher who loves working with children and cares greatly about their</w:t>
      </w:r>
      <w:r w:rsidRPr="004865CE">
        <w:rPr>
          <w:sz w:val="24"/>
          <w:szCs w:val="24"/>
        </w:rPr>
        <w:br/>
        <w:t>success.</w:t>
      </w:r>
    </w:p>
    <w:p w:rsidR="00F842FA" w:rsidRPr="00735DC1" w:rsidRDefault="00F842FA" w:rsidP="00F842FA">
      <w:pPr>
        <w:pStyle w:val="NoSpacing"/>
        <w:numPr>
          <w:ilvl w:val="0"/>
          <w:numId w:val="1"/>
        </w:numPr>
      </w:pPr>
      <w:r>
        <w:rPr>
          <w:sz w:val="24"/>
          <w:szCs w:val="24"/>
        </w:rPr>
        <w:t>a</w:t>
      </w:r>
      <w:r w:rsidRPr="004865CE">
        <w:rPr>
          <w:sz w:val="24"/>
          <w:szCs w:val="24"/>
        </w:rPr>
        <w:t xml:space="preserve"> team player who recognises the jo</w:t>
      </w:r>
      <w:r>
        <w:rPr>
          <w:sz w:val="24"/>
          <w:szCs w:val="24"/>
        </w:rPr>
        <w:t>y and challenges of working across two</w:t>
      </w:r>
      <w:r w:rsidRPr="004865CE">
        <w:rPr>
          <w:sz w:val="24"/>
          <w:szCs w:val="24"/>
        </w:rPr>
        <w:t xml:space="preserve"> busy</w:t>
      </w:r>
      <w:r w:rsidRPr="004865CE">
        <w:rPr>
          <w:sz w:val="24"/>
          <w:szCs w:val="24"/>
        </w:rPr>
        <w:br/>
        <w:t>village school</w:t>
      </w:r>
      <w:r>
        <w:rPr>
          <w:sz w:val="24"/>
          <w:szCs w:val="24"/>
        </w:rPr>
        <w:t>s</w:t>
      </w:r>
    </w:p>
    <w:p w:rsidR="00F842FA" w:rsidRDefault="00F842FA" w:rsidP="00F842FA">
      <w:pPr>
        <w:pStyle w:val="NoSpacing"/>
        <w:rPr>
          <w:sz w:val="24"/>
          <w:szCs w:val="24"/>
        </w:rPr>
      </w:pPr>
    </w:p>
    <w:p w:rsidR="00F842FA" w:rsidRPr="004865CE" w:rsidRDefault="00F842FA" w:rsidP="00F842FA">
      <w:pPr>
        <w:pStyle w:val="NoSpacing"/>
      </w:pPr>
      <w:r>
        <w:rPr>
          <w:color w:val="0B0C0C"/>
          <w:sz w:val="24"/>
          <w:szCs w:val="24"/>
        </w:rPr>
        <w:t xml:space="preserve">This vacancy would suit a </w:t>
      </w:r>
      <w:r w:rsidR="00FC702E">
        <w:rPr>
          <w:color w:val="0B0C0C"/>
          <w:sz w:val="24"/>
          <w:szCs w:val="24"/>
        </w:rPr>
        <w:t>Newly Q</w:t>
      </w:r>
      <w:r>
        <w:rPr>
          <w:color w:val="0B0C0C"/>
          <w:sz w:val="24"/>
          <w:szCs w:val="24"/>
        </w:rPr>
        <w:t xml:space="preserve">ualified </w:t>
      </w:r>
      <w:r w:rsidR="00FC702E">
        <w:rPr>
          <w:color w:val="0B0C0C"/>
          <w:sz w:val="24"/>
          <w:szCs w:val="24"/>
        </w:rPr>
        <w:t>T</w:t>
      </w:r>
      <w:r>
        <w:rPr>
          <w:color w:val="0B0C0C"/>
          <w:sz w:val="24"/>
          <w:szCs w:val="24"/>
        </w:rPr>
        <w:t>eacher or a</w:t>
      </w:r>
      <w:r w:rsidR="00FC702E">
        <w:rPr>
          <w:color w:val="0B0C0C"/>
          <w:sz w:val="24"/>
          <w:szCs w:val="24"/>
        </w:rPr>
        <w:t>n Early Careers T</w:t>
      </w:r>
      <w:r>
        <w:rPr>
          <w:color w:val="0B0C0C"/>
          <w:sz w:val="24"/>
          <w:szCs w:val="24"/>
        </w:rPr>
        <w:t xml:space="preserve">eacher with 1 or 2 years of teaching experience. </w:t>
      </w:r>
    </w:p>
    <w:p w:rsidR="00F842FA" w:rsidRPr="004865CE" w:rsidRDefault="00F842FA" w:rsidP="00F842FA">
      <w:pPr>
        <w:pStyle w:val="NoSpacing"/>
        <w:rPr>
          <w:rFonts w:cstheme="minorHAnsi"/>
          <w:sz w:val="24"/>
          <w:szCs w:val="24"/>
        </w:rPr>
      </w:pPr>
      <w:r w:rsidRPr="004865CE">
        <w:rPr>
          <w:rFonts w:cstheme="minorHAnsi"/>
          <w:sz w:val="24"/>
          <w:szCs w:val="24"/>
        </w:rPr>
        <w:t> </w:t>
      </w:r>
    </w:p>
    <w:p w:rsidR="00F842FA" w:rsidRDefault="00F842FA" w:rsidP="00F842FA">
      <w:pPr>
        <w:pStyle w:val="NoSpacing"/>
        <w:rPr>
          <w:rFonts w:cstheme="minorHAnsi"/>
          <w:sz w:val="24"/>
          <w:szCs w:val="24"/>
        </w:rPr>
      </w:pPr>
      <w:r w:rsidRPr="004865CE">
        <w:rPr>
          <w:rFonts w:cstheme="minorHAnsi"/>
          <w:sz w:val="24"/>
          <w:szCs w:val="24"/>
        </w:rPr>
        <w:t>In return, we can offer you:</w:t>
      </w:r>
    </w:p>
    <w:p w:rsidR="00F842FA" w:rsidRDefault="00F842FA" w:rsidP="00F842FA">
      <w:pPr>
        <w:pStyle w:val="NoSpacing"/>
        <w:rPr>
          <w:rFonts w:cstheme="minorHAnsi"/>
          <w:sz w:val="24"/>
          <w:szCs w:val="24"/>
        </w:rPr>
      </w:pPr>
    </w:p>
    <w:p w:rsidR="00F842FA" w:rsidRDefault="00F842FA" w:rsidP="00F842FA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Two</w:t>
      </w:r>
      <w:r w:rsidRPr="004865CE">
        <w:rPr>
          <w:rFonts w:cstheme="minorHAnsi"/>
          <w:sz w:val="24"/>
          <w:szCs w:val="24"/>
        </w:rPr>
        <w:t xml:space="preserve"> happy school</w:t>
      </w:r>
      <w:r>
        <w:rPr>
          <w:rFonts w:cstheme="minorHAnsi"/>
          <w:sz w:val="24"/>
          <w:szCs w:val="24"/>
        </w:rPr>
        <w:t xml:space="preserve">s in which </w:t>
      </w:r>
      <w:r w:rsidRPr="004865CE">
        <w:rPr>
          <w:rFonts w:cstheme="minorHAnsi"/>
          <w:sz w:val="24"/>
          <w:szCs w:val="24"/>
        </w:rPr>
        <w:t>everyone is valued and respected.</w:t>
      </w:r>
    </w:p>
    <w:p w:rsidR="00F842FA" w:rsidRDefault="00F842FA" w:rsidP="00F842FA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865CE">
        <w:rPr>
          <w:rFonts w:cstheme="minorHAnsi"/>
          <w:sz w:val="24"/>
          <w:szCs w:val="24"/>
        </w:rPr>
        <w:t>Hardworking, enthusiastic and happy</w:t>
      </w:r>
      <w:r>
        <w:rPr>
          <w:rFonts w:cstheme="minorHAnsi"/>
          <w:sz w:val="24"/>
          <w:szCs w:val="24"/>
        </w:rPr>
        <w:t xml:space="preserve"> children, who are at the heart</w:t>
      </w:r>
      <w:r w:rsidRPr="004865CE">
        <w:rPr>
          <w:rFonts w:cstheme="minorHAnsi"/>
          <w:sz w:val="24"/>
          <w:szCs w:val="24"/>
        </w:rPr>
        <w:t xml:space="preserve"> of</w:t>
      </w:r>
      <w:r w:rsidRPr="004865CE">
        <w:rPr>
          <w:rFonts w:cstheme="minorHAnsi"/>
          <w:sz w:val="24"/>
          <w:szCs w:val="24"/>
        </w:rPr>
        <w:br/>
        <w:t>all we do.</w:t>
      </w:r>
    </w:p>
    <w:p w:rsidR="00F842FA" w:rsidRDefault="00F842FA" w:rsidP="00F842FA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865CE">
        <w:rPr>
          <w:rFonts w:cstheme="minorHAnsi"/>
          <w:sz w:val="24"/>
          <w:szCs w:val="24"/>
        </w:rPr>
        <w:t>An exciting and insp</w:t>
      </w:r>
      <w:r>
        <w:rPr>
          <w:rFonts w:cstheme="minorHAnsi"/>
          <w:sz w:val="24"/>
          <w:szCs w:val="24"/>
        </w:rPr>
        <w:t>iring learning environment.</w:t>
      </w:r>
    </w:p>
    <w:p w:rsidR="00F842FA" w:rsidRPr="00C918E8" w:rsidRDefault="00F842FA" w:rsidP="00F842FA">
      <w:pPr>
        <w:pStyle w:val="NoSpacing"/>
        <w:numPr>
          <w:ilvl w:val="0"/>
          <w:numId w:val="2"/>
        </w:numPr>
        <w:rPr>
          <w:rStyle w:val="Strong"/>
          <w:rFonts w:cstheme="minorHAnsi"/>
          <w:b w:val="0"/>
          <w:bCs w:val="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support of our </w:t>
      </w:r>
      <w:r w:rsidRPr="00C918E8">
        <w:rPr>
          <w:rFonts w:cstheme="minorHAnsi"/>
          <w:sz w:val="24"/>
          <w:szCs w:val="24"/>
        </w:rPr>
        <w:t>staff team, who work closely to achieve the best</w:t>
      </w:r>
      <w:r w:rsidRPr="00C918E8">
        <w:rPr>
          <w:rFonts w:cstheme="minorHAnsi"/>
          <w:sz w:val="24"/>
          <w:szCs w:val="24"/>
        </w:rPr>
        <w:br/>
        <w:t>for our children and each other.</w:t>
      </w:r>
    </w:p>
    <w:p w:rsidR="00F842FA" w:rsidRPr="004865CE" w:rsidRDefault="00F842FA" w:rsidP="00F842FA">
      <w:pPr>
        <w:pStyle w:val="NoSpacing"/>
        <w:rPr>
          <w:rFonts w:cstheme="minorHAnsi"/>
          <w:sz w:val="24"/>
          <w:szCs w:val="24"/>
        </w:rPr>
      </w:pPr>
    </w:p>
    <w:p w:rsidR="00F842FA" w:rsidRPr="004865CE" w:rsidRDefault="00F842FA" w:rsidP="00F842FA">
      <w:pPr>
        <w:pStyle w:val="NoSpacing"/>
        <w:rPr>
          <w:rFonts w:cstheme="minorHAnsi"/>
          <w:sz w:val="24"/>
          <w:szCs w:val="24"/>
        </w:rPr>
      </w:pPr>
      <w:r w:rsidRPr="004865CE">
        <w:rPr>
          <w:rFonts w:cstheme="minorHAnsi"/>
          <w:sz w:val="24"/>
          <w:szCs w:val="24"/>
        </w:rPr>
        <w:t>Our federation consists of two vibrant, creative and supportive community primary schools situated approximately twelve miles apart.</w:t>
      </w:r>
      <w:r>
        <w:rPr>
          <w:rFonts w:cstheme="minorHAnsi"/>
          <w:sz w:val="24"/>
          <w:szCs w:val="24"/>
        </w:rPr>
        <w:t xml:space="preserve"> </w:t>
      </w:r>
      <w:r w:rsidRPr="004865CE">
        <w:rPr>
          <w:rFonts w:cstheme="minorHAnsi"/>
          <w:sz w:val="24"/>
          <w:szCs w:val="24"/>
        </w:rPr>
        <w:t>Both schools are at the heart of their communities.</w:t>
      </w:r>
    </w:p>
    <w:p w:rsidR="00F842FA" w:rsidRPr="004865CE" w:rsidRDefault="00F842FA" w:rsidP="00F842FA">
      <w:pPr>
        <w:pStyle w:val="NoSpacing"/>
        <w:rPr>
          <w:rFonts w:cstheme="minorHAnsi"/>
          <w:sz w:val="24"/>
          <w:szCs w:val="24"/>
        </w:rPr>
      </w:pPr>
    </w:p>
    <w:p w:rsidR="00F842FA" w:rsidRDefault="00F842FA" w:rsidP="00F842FA">
      <w:pPr>
        <w:pStyle w:val="NoSpacing"/>
        <w:rPr>
          <w:rFonts w:cstheme="minorHAnsi"/>
          <w:sz w:val="24"/>
          <w:szCs w:val="24"/>
        </w:rPr>
      </w:pPr>
      <w:proofErr w:type="spellStart"/>
      <w:r w:rsidRPr="004865CE">
        <w:rPr>
          <w:rFonts w:cstheme="minorHAnsi"/>
          <w:sz w:val="24"/>
          <w:szCs w:val="24"/>
        </w:rPr>
        <w:t>Nawton</w:t>
      </w:r>
      <w:proofErr w:type="spellEnd"/>
      <w:r w:rsidRPr="004865CE">
        <w:rPr>
          <w:rFonts w:cstheme="minorHAnsi"/>
          <w:sz w:val="24"/>
          <w:szCs w:val="24"/>
        </w:rPr>
        <w:t xml:space="preserve"> Community Primary School – </w:t>
      </w:r>
      <w:r>
        <w:rPr>
          <w:rFonts w:cstheme="minorHAnsi"/>
          <w:sz w:val="24"/>
          <w:szCs w:val="24"/>
        </w:rPr>
        <w:t xml:space="preserve">98 </w:t>
      </w:r>
      <w:r w:rsidRPr="00B22B73">
        <w:rPr>
          <w:rFonts w:cstheme="minorHAnsi"/>
          <w:sz w:val="24"/>
          <w:szCs w:val="24"/>
        </w:rPr>
        <w:t>on roll</w:t>
      </w:r>
      <w:r>
        <w:rPr>
          <w:rFonts w:cstheme="minorHAnsi"/>
          <w:sz w:val="24"/>
          <w:szCs w:val="24"/>
        </w:rPr>
        <w:t xml:space="preserve"> </w:t>
      </w:r>
    </w:p>
    <w:p w:rsidR="00F842FA" w:rsidRDefault="00F842FA" w:rsidP="00F842FA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6"/>
        <w:gridCol w:w="4342"/>
      </w:tblGrid>
      <w:tr w:rsidR="00F842FA" w:rsidTr="00FD1D1D">
        <w:trPr>
          <w:trHeight w:val="900"/>
        </w:trPr>
        <w:tc>
          <w:tcPr>
            <w:tcW w:w="1870" w:type="dxa"/>
          </w:tcPr>
          <w:p w:rsidR="00F842FA" w:rsidRDefault="00F842FA" w:rsidP="00FD1D1D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4340B4A6">
                  <wp:extent cx="1458595" cy="825262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224" cy="8420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2" w:type="dxa"/>
          </w:tcPr>
          <w:p w:rsidR="00F842FA" w:rsidRDefault="00F842FA" w:rsidP="00FD1D1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F842FA" w:rsidRDefault="00997893" w:rsidP="00FD1D1D">
            <w:pPr>
              <w:pStyle w:val="NoSpacing"/>
              <w:rPr>
                <w:rFonts w:cstheme="minorHAnsi"/>
                <w:sz w:val="24"/>
                <w:szCs w:val="24"/>
              </w:rPr>
            </w:pPr>
            <w:hyperlink r:id="rId11" w:history="1">
              <w:r w:rsidR="00F842FA" w:rsidRPr="00E56990">
                <w:rPr>
                  <w:rStyle w:val="Hyperlink"/>
                  <w:rFonts w:cstheme="minorHAnsi"/>
                  <w:sz w:val="24"/>
                  <w:szCs w:val="24"/>
                </w:rPr>
                <w:t>http://nawton.n-yorks.sch.uk/</w:t>
              </w:r>
            </w:hyperlink>
          </w:p>
          <w:p w:rsidR="00F842FA" w:rsidRDefault="00F842FA" w:rsidP="00FD1D1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:rsidR="00F842FA" w:rsidRPr="004865CE" w:rsidRDefault="00F842FA" w:rsidP="00F842FA">
      <w:pPr>
        <w:pStyle w:val="NoSpacing"/>
        <w:rPr>
          <w:rFonts w:cstheme="minorHAnsi"/>
          <w:sz w:val="24"/>
          <w:szCs w:val="24"/>
        </w:rPr>
      </w:pPr>
    </w:p>
    <w:p w:rsidR="00F842FA" w:rsidRDefault="00F842FA" w:rsidP="00F842FA">
      <w:pPr>
        <w:pStyle w:val="NoSpacing"/>
        <w:rPr>
          <w:rFonts w:cstheme="minorHAnsi"/>
          <w:sz w:val="24"/>
          <w:szCs w:val="24"/>
        </w:rPr>
      </w:pPr>
      <w:r w:rsidRPr="004865CE">
        <w:rPr>
          <w:rFonts w:cstheme="minorHAnsi"/>
          <w:sz w:val="24"/>
          <w:szCs w:val="24"/>
        </w:rPr>
        <w:t>Rosedale Abbey Community Primary School – 23 on rol</w:t>
      </w:r>
      <w:r>
        <w:rPr>
          <w:rFonts w:cstheme="minorHAnsi"/>
          <w:sz w:val="24"/>
          <w:szCs w:val="24"/>
        </w:rPr>
        <w:t>l</w:t>
      </w:r>
    </w:p>
    <w:p w:rsidR="00F842FA" w:rsidRDefault="00F842FA" w:rsidP="00F842FA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6"/>
        <w:gridCol w:w="4314"/>
      </w:tblGrid>
      <w:tr w:rsidR="00F842FA" w:rsidTr="00FD1D1D">
        <w:trPr>
          <w:trHeight w:val="934"/>
        </w:trPr>
        <w:tc>
          <w:tcPr>
            <w:tcW w:w="1858" w:type="dxa"/>
          </w:tcPr>
          <w:p w:rsidR="00F842FA" w:rsidRDefault="00F842FA" w:rsidP="00FD1D1D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2E982A00">
                  <wp:extent cx="1133475" cy="932815"/>
                  <wp:effectExtent l="0" t="0" r="9525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973" cy="9537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4" w:type="dxa"/>
          </w:tcPr>
          <w:p w:rsidR="00F842FA" w:rsidRDefault="00F842FA" w:rsidP="00FD1D1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F842FA" w:rsidRDefault="00997893" w:rsidP="00FD1D1D">
            <w:pPr>
              <w:pStyle w:val="NoSpacing"/>
              <w:rPr>
                <w:rFonts w:cstheme="minorHAnsi"/>
                <w:sz w:val="24"/>
                <w:szCs w:val="24"/>
              </w:rPr>
            </w:pPr>
            <w:hyperlink r:id="rId13" w:history="1">
              <w:r w:rsidR="00F842FA" w:rsidRPr="00E56990">
                <w:rPr>
                  <w:rStyle w:val="Hyperlink"/>
                  <w:rFonts w:cstheme="minorHAnsi"/>
                  <w:sz w:val="24"/>
                  <w:szCs w:val="24"/>
                </w:rPr>
                <w:t>http://rosedaleabbey.n-yorks.sch.uk/</w:t>
              </w:r>
            </w:hyperlink>
          </w:p>
          <w:p w:rsidR="00F842FA" w:rsidRDefault="00F842FA" w:rsidP="00FD1D1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:rsidR="00F842FA" w:rsidRDefault="00F842FA" w:rsidP="00F842FA">
      <w:pPr>
        <w:pStyle w:val="NoSpacing"/>
        <w:rPr>
          <w:rFonts w:cstheme="minorHAnsi"/>
          <w:sz w:val="24"/>
          <w:szCs w:val="24"/>
        </w:rPr>
      </w:pPr>
    </w:p>
    <w:p w:rsidR="00F842FA" w:rsidRDefault="00F842FA" w:rsidP="00F842FA">
      <w:pPr>
        <w:pStyle w:val="NoSpacing"/>
        <w:rPr>
          <w:rFonts w:cstheme="minorHAnsi"/>
          <w:sz w:val="24"/>
          <w:szCs w:val="24"/>
        </w:rPr>
      </w:pPr>
    </w:p>
    <w:p w:rsidR="00F842FA" w:rsidRDefault="00F842FA" w:rsidP="00F842FA">
      <w:pPr>
        <w:pStyle w:val="NoSpacing"/>
        <w:rPr>
          <w:rFonts w:cstheme="minorHAnsi"/>
          <w:sz w:val="24"/>
          <w:szCs w:val="24"/>
        </w:rPr>
      </w:pPr>
    </w:p>
    <w:p w:rsidR="00F842FA" w:rsidRDefault="00F842FA" w:rsidP="00F842FA">
      <w:pPr>
        <w:pStyle w:val="NoSpacing"/>
        <w:rPr>
          <w:rFonts w:cstheme="minorHAnsi"/>
          <w:sz w:val="24"/>
          <w:szCs w:val="24"/>
        </w:rPr>
      </w:pPr>
    </w:p>
    <w:p w:rsidR="00F842FA" w:rsidRDefault="00F842FA" w:rsidP="00F842FA">
      <w:pPr>
        <w:pStyle w:val="NoSpacing"/>
        <w:rPr>
          <w:rFonts w:cstheme="minorHAnsi"/>
          <w:sz w:val="24"/>
          <w:szCs w:val="24"/>
        </w:rPr>
      </w:pPr>
    </w:p>
    <w:p w:rsidR="00F842FA" w:rsidRDefault="00F842FA" w:rsidP="00F842FA">
      <w:pPr>
        <w:pStyle w:val="NoSpacing"/>
        <w:rPr>
          <w:rFonts w:cstheme="minorHAnsi"/>
          <w:color w:val="000000"/>
          <w:sz w:val="24"/>
          <w:szCs w:val="24"/>
        </w:rPr>
      </w:pPr>
      <w:r w:rsidRPr="004865CE">
        <w:rPr>
          <w:rFonts w:cstheme="minorHAnsi"/>
          <w:sz w:val="24"/>
          <w:szCs w:val="24"/>
        </w:rPr>
        <w:lastRenderedPageBreak/>
        <w:t>We take</w:t>
      </w:r>
      <w:r w:rsidRPr="004865CE">
        <w:rPr>
          <w:rFonts w:cstheme="minorHAnsi"/>
          <w:color w:val="000000"/>
          <w:sz w:val="24"/>
          <w:szCs w:val="24"/>
        </w:rPr>
        <w:t xml:space="preserve"> pride in providing a friendly, caring, and safe learning community within which all children can flourish and make good progress in their learning.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4865CE">
        <w:rPr>
          <w:rFonts w:cstheme="minorHAnsi"/>
          <w:color w:val="000000"/>
          <w:sz w:val="24"/>
          <w:szCs w:val="24"/>
        </w:rPr>
        <w:t>Our children lie at the heart of everything we do and every decision within the Federation is made by considering what is in the best interests of our children.</w:t>
      </w:r>
    </w:p>
    <w:p w:rsidR="00F842FA" w:rsidRPr="004865CE" w:rsidRDefault="00F842FA" w:rsidP="00F842FA">
      <w:pPr>
        <w:pStyle w:val="NoSpacing"/>
        <w:rPr>
          <w:rFonts w:cstheme="minorHAnsi"/>
          <w:sz w:val="24"/>
          <w:szCs w:val="24"/>
        </w:rPr>
      </w:pPr>
    </w:p>
    <w:p w:rsidR="00F842FA" w:rsidRPr="004865CE" w:rsidRDefault="00F842FA" w:rsidP="00F842FA">
      <w:pPr>
        <w:pStyle w:val="NoSpacing"/>
        <w:rPr>
          <w:sz w:val="24"/>
          <w:szCs w:val="24"/>
        </w:rPr>
      </w:pPr>
      <w:r w:rsidRPr="004865CE">
        <w:rPr>
          <w:sz w:val="24"/>
          <w:szCs w:val="24"/>
        </w:rPr>
        <w:t>The aims of our Federation are to:</w:t>
      </w:r>
    </w:p>
    <w:p w:rsidR="00F842FA" w:rsidRPr="004865CE" w:rsidRDefault="00F842FA" w:rsidP="00F842FA">
      <w:pPr>
        <w:pStyle w:val="NoSpacing"/>
        <w:rPr>
          <w:sz w:val="24"/>
          <w:szCs w:val="24"/>
        </w:rPr>
      </w:pPr>
      <w:r w:rsidRPr="004865CE">
        <w:rPr>
          <w:sz w:val="24"/>
          <w:szCs w:val="24"/>
        </w:rPr>
        <w:t>· raise aspiration</w:t>
      </w:r>
    </w:p>
    <w:p w:rsidR="00F842FA" w:rsidRPr="004865CE" w:rsidRDefault="00F842FA" w:rsidP="00F842FA">
      <w:pPr>
        <w:pStyle w:val="NoSpacing"/>
        <w:rPr>
          <w:sz w:val="24"/>
          <w:szCs w:val="24"/>
        </w:rPr>
      </w:pPr>
      <w:r w:rsidRPr="004865CE">
        <w:rPr>
          <w:sz w:val="24"/>
          <w:szCs w:val="24"/>
        </w:rPr>
        <w:t>· develop strong communities</w:t>
      </w:r>
    </w:p>
    <w:p w:rsidR="00F842FA" w:rsidRDefault="00F842FA" w:rsidP="00F842FA">
      <w:pPr>
        <w:pStyle w:val="NoSpacing"/>
        <w:rPr>
          <w:sz w:val="24"/>
          <w:szCs w:val="24"/>
        </w:rPr>
      </w:pPr>
      <w:r w:rsidRPr="004865CE">
        <w:rPr>
          <w:sz w:val="24"/>
          <w:szCs w:val="24"/>
        </w:rPr>
        <w:t>· value the diversity of each individual school</w:t>
      </w:r>
    </w:p>
    <w:p w:rsidR="00F842FA" w:rsidRPr="004865CE" w:rsidRDefault="00F842FA" w:rsidP="00F842FA">
      <w:pPr>
        <w:pStyle w:val="NoSpacing"/>
        <w:rPr>
          <w:sz w:val="24"/>
          <w:szCs w:val="24"/>
        </w:rPr>
      </w:pPr>
    </w:p>
    <w:p w:rsidR="00F842FA" w:rsidRDefault="00F842FA" w:rsidP="00F842FA">
      <w:pPr>
        <w:pStyle w:val="NoSpacing"/>
        <w:rPr>
          <w:sz w:val="24"/>
          <w:szCs w:val="24"/>
        </w:rPr>
      </w:pPr>
      <w:r w:rsidRPr="004865CE">
        <w:rPr>
          <w:sz w:val="24"/>
          <w:szCs w:val="24"/>
        </w:rPr>
        <w:t>Our intention is that all Federation children have SPIRIT:</w:t>
      </w:r>
    </w:p>
    <w:p w:rsidR="00F842FA" w:rsidRPr="004865CE" w:rsidRDefault="00F842FA" w:rsidP="00F842FA">
      <w:pPr>
        <w:pStyle w:val="NoSpacing"/>
        <w:rPr>
          <w:sz w:val="24"/>
          <w:szCs w:val="24"/>
        </w:rPr>
      </w:pPr>
    </w:p>
    <w:p w:rsidR="00F842FA" w:rsidRPr="004865CE" w:rsidRDefault="00F842FA" w:rsidP="00F842FA">
      <w:pPr>
        <w:pStyle w:val="NoSpacing"/>
        <w:rPr>
          <w:sz w:val="24"/>
          <w:szCs w:val="24"/>
        </w:rPr>
      </w:pPr>
      <w:r w:rsidRPr="004865CE">
        <w:rPr>
          <w:sz w:val="24"/>
          <w:szCs w:val="24"/>
          <w:highlight w:val="yellow"/>
        </w:rPr>
        <w:t>S</w:t>
      </w:r>
      <w:r w:rsidRPr="004865CE">
        <w:rPr>
          <w:sz w:val="24"/>
          <w:szCs w:val="24"/>
        </w:rPr>
        <w:t>trong sense of community</w:t>
      </w:r>
    </w:p>
    <w:p w:rsidR="00F842FA" w:rsidRPr="004865CE" w:rsidRDefault="00F842FA" w:rsidP="00F842FA">
      <w:pPr>
        <w:pStyle w:val="NoSpacing"/>
        <w:rPr>
          <w:sz w:val="24"/>
          <w:szCs w:val="24"/>
        </w:rPr>
      </w:pPr>
      <w:r w:rsidRPr="004865CE">
        <w:rPr>
          <w:sz w:val="24"/>
          <w:szCs w:val="24"/>
          <w:highlight w:val="yellow"/>
        </w:rPr>
        <w:t>P</w:t>
      </w:r>
      <w:r w:rsidRPr="004865CE">
        <w:rPr>
          <w:sz w:val="24"/>
          <w:szCs w:val="24"/>
        </w:rPr>
        <w:t>ride in all that they do,</w:t>
      </w:r>
    </w:p>
    <w:p w:rsidR="00F842FA" w:rsidRPr="004865CE" w:rsidRDefault="00F842FA" w:rsidP="00F842FA">
      <w:pPr>
        <w:pStyle w:val="NoSpacing"/>
        <w:rPr>
          <w:sz w:val="24"/>
          <w:szCs w:val="24"/>
        </w:rPr>
      </w:pPr>
      <w:r w:rsidRPr="004865CE">
        <w:rPr>
          <w:sz w:val="24"/>
          <w:szCs w:val="24"/>
          <w:highlight w:val="yellow"/>
        </w:rPr>
        <w:t>I</w:t>
      </w:r>
      <w:r w:rsidRPr="004865CE">
        <w:rPr>
          <w:sz w:val="24"/>
          <w:szCs w:val="24"/>
        </w:rPr>
        <w:t>ndependence,</w:t>
      </w:r>
    </w:p>
    <w:p w:rsidR="00F842FA" w:rsidRPr="004865CE" w:rsidRDefault="00F842FA" w:rsidP="00F842FA">
      <w:pPr>
        <w:pStyle w:val="NoSpacing"/>
        <w:rPr>
          <w:sz w:val="24"/>
          <w:szCs w:val="24"/>
        </w:rPr>
      </w:pPr>
      <w:r w:rsidRPr="004865CE">
        <w:rPr>
          <w:sz w:val="24"/>
          <w:szCs w:val="24"/>
          <w:highlight w:val="yellow"/>
        </w:rPr>
        <w:t>R</w:t>
      </w:r>
      <w:r w:rsidRPr="004865CE">
        <w:rPr>
          <w:sz w:val="24"/>
          <w:szCs w:val="24"/>
        </w:rPr>
        <w:t>esilience and perseverance when facing challenges,</w:t>
      </w:r>
    </w:p>
    <w:p w:rsidR="00F842FA" w:rsidRPr="004865CE" w:rsidRDefault="00F842FA" w:rsidP="00F842FA">
      <w:pPr>
        <w:pStyle w:val="NoSpacing"/>
        <w:rPr>
          <w:sz w:val="24"/>
          <w:szCs w:val="24"/>
        </w:rPr>
      </w:pPr>
      <w:r w:rsidRPr="004865CE">
        <w:rPr>
          <w:sz w:val="24"/>
          <w:szCs w:val="24"/>
          <w:highlight w:val="yellow"/>
        </w:rPr>
        <w:t>I</w:t>
      </w:r>
      <w:r w:rsidRPr="004865CE">
        <w:rPr>
          <w:sz w:val="24"/>
          <w:szCs w:val="24"/>
        </w:rPr>
        <w:t>nquisitive thinking,</w:t>
      </w:r>
    </w:p>
    <w:p w:rsidR="00F842FA" w:rsidRDefault="00F842FA" w:rsidP="00F842FA">
      <w:pPr>
        <w:pStyle w:val="NoSpacing"/>
        <w:rPr>
          <w:sz w:val="24"/>
          <w:szCs w:val="24"/>
        </w:rPr>
      </w:pPr>
      <w:r w:rsidRPr="004865CE">
        <w:rPr>
          <w:sz w:val="24"/>
          <w:szCs w:val="24"/>
          <w:highlight w:val="yellow"/>
        </w:rPr>
        <w:t>T</w:t>
      </w:r>
      <w:r w:rsidRPr="004865CE">
        <w:rPr>
          <w:sz w:val="24"/>
          <w:szCs w:val="24"/>
        </w:rPr>
        <w:t>olerance, kindness and respect to all others.</w:t>
      </w:r>
    </w:p>
    <w:p w:rsidR="00F842FA" w:rsidRPr="004865CE" w:rsidRDefault="00F842FA" w:rsidP="00F842FA">
      <w:pPr>
        <w:pStyle w:val="NoSpacing"/>
        <w:rPr>
          <w:sz w:val="24"/>
          <w:szCs w:val="24"/>
        </w:rPr>
      </w:pPr>
    </w:p>
    <w:p w:rsidR="00F842FA" w:rsidRDefault="00F842FA" w:rsidP="00F842FA">
      <w:pPr>
        <w:pStyle w:val="NoSpacing"/>
        <w:rPr>
          <w:sz w:val="24"/>
          <w:szCs w:val="24"/>
        </w:rPr>
      </w:pPr>
      <w:r w:rsidRPr="004865CE">
        <w:rPr>
          <w:sz w:val="24"/>
          <w:szCs w:val="24"/>
        </w:rPr>
        <w:t>To enable all our children to enjoy their learning and to empower them to realise their potential, we offer:</w:t>
      </w:r>
    </w:p>
    <w:p w:rsidR="00F842FA" w:rsidRPr="004865CE" w:rsidRDefault="00F842FA" w:rsidP="00F842FA">
      <w:pPr>
        <w:pStyle w:val="NoSpacing"/>
        <w:rPr>
          <w:sz w:val="24"/>
          <w:szCs w:val="24"/>
        </w:rPr>
      </w:pPr>
    </w:p>
    <w:p w:rsidR="00F842FA" w:rsidRPr="004865CE" w:rsidRDefault="00F842FA" w:rsidP="00651A46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4865CE">
        <w:rPr>
          <w:sz w:val="24"/>
          <w:szCs w:val="24"/>
        </w:rPr>
        <w:t>exciting learning experiences</w:t>
      </w:r>
    </w:p>
    <w:p w:rsidR="00F842FA" w:rsidRPr="004865CE" w:rsidRDefault="00F842FA" w:rsidP="00651A46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4865CE">
        <w:rPr>
          <w:sz w:val="24"/>
          <w:szCs w:val="24"/>
        </w:rPr>
        <w:t>access to experienced, caring &amp; committed staff</w:t>
      </w:r>
    </w:p>
    <w:p w:rsidR="00F842FA" w:rsidRDefault="00F842FA" w:rsidP="00651A46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4865CE">
        <w:rPr>
          <w:sz w:val="24"/>
          <w:szCs w:val="24"/>
        </w:rPr>
        <w:t>tailored, appropriate support and challenge</w:t>
      </w:r>
    </w:p>
    <w:p w:rsidR="00F842FA" w:rsidRPr="004865CE" w:rsidRDefault="00F842FA" w:rsidP="00F842FA">
      <w:pPr>
        <w:pStyle w:val="NoSpacing"/>
        <w:rPr>
          <w:sz w:val="24"/>
          <w:szCs w:val="24"/>
        </w:rPr>
      </w:pPr>
    </w:p>
    <w:p w:rsidR="00F842FA" w:rsidRDefault="00F842FA" w:rsidP="00F842FA">
      <w:pPr>
        <w:pStyle w:val="NoSpacing"/>
        <w:rPr>
          <w:sz w:val="24"/>
          <w:szCs w:val="24"/>
        </w:rPr>
      </w:pPr>
      <w:r w:rsidRPr="004865CE">
        <w:rPr>
          <w:sz w:val="24"/>
          <w:szCs w:val="24"/>
        </w:rPr>
        <w:t xml:space="preserve">We believe that we work </w:t>
      </w:r>
      <w:r w:rsidRPr="004865CE">
        <w:rPr>
          <w:sz w:val="24"/>
          <w:szCs w:val="24"/>
          <w:u w:val="single"/>
        </w:rPr>
        <w:t>‘better together’</w:t>
      </w:r>
      <w:r w:rsidRPr="004865CE">
        <w:rPr>
          <w:sz w:val="24"/>
          <w:szCs w:val="24"/>
        </w:rPr>
        <w:t>.</w:t>
      </w:r>
    </w:p>
    <w:p w:rsidR="00F842FA" w:rsidRPr="004865CE" w:rsidRDefault="00F842FA" w:rsidP="00F842FA">
      <w:pPr>
        <w:pStyle w:val="NoSpacing"/>
        <w:rPr>
          <w:sz w:val="24"/>
          <w:szCs w:val="24"/>
        </w:rPr>
      </w:pPr>
    </w:p>
    <w:p w:rsidR="00F842FA" w:rsidRPr="004865CE" w:rsidRDefault="00F842FA" w:rsidP="00F842FA">
      <w:pPr>
        <w:pStyle w:val="NoSpacing"/>
        <w:rPr>
          <w:sz w:val="24"/>
          <w:szCs w:val="24"/>
        </w:rPr>
      </w:pPr>
      <w:r w:rsidRPr="004865CE">
        <w:rPr>
          <w:sz w:val="24"/>
          <w:szCs w:val="24"/>
        </w:rPr>
        <w:t>Staff work together– improving practice and developing partnerships;</w:t>
      </w:r>
    </w:p>
    <w:p w:rsidR="00F842FA" w:rsidRPr="004865CE" w:rsidRDefault="00F842FA" w:rsidP="00F842FA">
      <w:pPr>
        <w:pStyle w:val="NoSpacing"/>
        <w:rPr>
          <w:sz w:val="24"/>
          <w:szCs w:val="24"/>
        </w:rPr>
      </w:pPr>
      <w:r w:rsidRPr="004865CE">
        <w:rPr>
          <w:sz w:val="24"/>
          <w:szCs w:val="24"/>
        </w:rPr>
        <w:t>Children work together– improving learning and building relationships;</w:t>
      </w:r>
    </w:p>
    <w:p w:rsidR="00F842FA" w:rsidRPr="004865CE" w:rsidRDefault="00F842FA" w:rsidP="00F842FA">
      <w:pPr>
        <w:pStyle w:val="NoSpacing"/>
        <w:rPr>
          <w:sz w:val="24"/>
          <w:szCs w:val="24"/>
        </w:rPr>
      </w:pPr>
      <w:r w:rsidRPr="004865CE">
        <w:rPr>
          <w:sz w:val="24"/>
          <w:szCs w:val="24"/>
        </w:rPr>
        <w:t>Our budget is brought together– improving resources and best value; and</w:t>
      </w:r>
    </w:p>
    <w:p w:rsidR="00F842FA" w:rsidRPr="004865CE" w:rsidRDefault="00F842FA" w:rsidP="00F842FA">
      <w:pPr>
        <w:pStyle w:val="NoSpacing"/>
        <w:rPr>
          <w:sz w:val="24"/>
          <w:szCs w:val="24"/>
        </w:rPr>
      </w:pPr>
      <w:r w:rsidRPr="004865CE">
        <w:rPr>
          <w:sz w:val="24"/>
          <w:szCs w:val="24"/>
        </w:rPr>
        <w:t>Leadership works together– improving opportunities and outcomes for children.</w:t>
      </w:r>
    </w:p>
    <w:p w:rsidR="00F842FA" w:rsidRPr="004865CE" w:rsidRDefault="00F842FA" w:rsidP="00F842FA">
      <w:pPr>
        <w:pStyle w:val="NoSpacing"/>
        <w:rPr>
          <w:sz w:val="24"/>
          <w:szCs w:val="24"/>
        </w:rPr>
      </w:pPr>
      <w:r w:rsidRPr="004865CE">
        <w:rPr>
          <w:sz w:val="24"/>
          <w:szCs w:val="24"/>
        </w:rPr>
        <w:t>We are constantly challenging ourselves and each other through the networks</w:t>
      </w:r>
      <w:r>
        <w:rPr>
          <w:sz w:val="24"/>
          <w:szCs w:val="24"/>
        </w:rPr>
        <w:t xml:space="preserve"> </w:t>
      </w:r>
      <w:r w:rsidRPr="004865CE">
        <w:rPr>
          <w:sz w:val="24"/>
          <w:szCs w:val="24"/>
        </w:rPr>
        <w:t>we have built between us, but also with other school communities.</w:t>
      </w:r>
    </w:p>
    <w:p w:rsidR="00F842FA" w:rsidRDefault="00F842FA" w:rsidP="00F842FA">
      <w:pPr>
        <w:pStyle w:val="NoSpacing"/>
        <w:rPr>
          <w:sz w:val="24"/>
          <w:szCs w:val="24"/>
        </w:rPr>
      </w:pPr>
      <w:r w:rsidRPr="004865CE">
        <w:rPr>
          <w:sz w:val="24"/>
          <w:szCs w:val="24"/>
        </w:rPr>
        <w:t>We learn from each other’s strengths and support</w:t>
      </w:r>
      <w:r>
        <w:rPr>
          <w:sz w:val="24"/>
          <w:szCs w:val="24"/>
        </w:rPr>
        <w:t xml:space="preserve"> </w:t>
      </w:r>
      <w:r w:rsidRPr="004865CE">
        <w:rPr>
          <w:sz w:val="24"/>
          <w:szCs w:val="24"/>
        </w:rPr>
        <w:t>each other with areas for development.</w:t>
      </w:r>
    </w:p>
    <w:p w:rsidR="00F842FA" w:rsidRDefault="00F842FA" w:rsidP="00F842FA">
      <w:pPr>
        <w:pStyle w:val="NoSpacing"/>
        <w:rPr>
          <w:sz w:val="24"/>
          <w:szCs w:val="24"/>
        </w:rPr>
      </w:pPr>
    </w:p>
    <w:p w:rsidR="00F842FA" w:rsidRPr="004865CE" w:rsidRDefault="00F842FA" w:rsidP="00F842F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 look forward to welcoming you for a visit.</w:t>
      </w:r>
    </w:p>
    <w:p w:rsidR="00651A46" w:rsidRDefault="00651A46" w:rsidP="00F842FA">
      <w:pPr>
        <w:pStyle w:val="NoSpacing"/>
        <w:rPr>
          <w:sz w:val="24"/>
          <w:szCs w:val="24"/>
        </w:rPr>
      </w:pPr>
    </w:p>
    <w:p w:rsidR="00651A46" w:rsidRDefault="00651A46" w:rsidP="00F842FA">
      <w:pPr>
        <w:pStyle w:val="NoSpacing"/>
        <w:rPr>
          <w:sz w:val="24"/>
          <w:szCs w:val="24"/>
        </w:rPr>
      </w:pPr>
    </w:p>
    <w:p w:rsidR="00651A46" w:rsidRDefault="00651A46" w:rsidP="00F842F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Nichola Oxtoby</w:t>
      </w:r>
    </w:p>
    <w:p w:rsidR="00F842FA" w:rsidRPr="00C918E8" w:rsidRDefault="00651A46" w:rsidP="00F842FA">
      <w:pPr>
        <w:pStyle w:val="NoSpacing"/>
        <w:rPr>
          <w:rFonts w:cstheme="minorHAnsi"/>
          <w:sz w:val="24"/>
          <w:szCs w:val="24"/>
        </w:rPr>
      </w:pPr>
      <w:r>
        <w:rPr>
          <w:sz w:val="24"/>
          <w:szCs w:val="24"/>
        </w:rPr>
        <w:t>Headteacher</w:t>
      </w:r>
      <w:r w:rsidR="00F842FA" w:rsidRPr="004865CE">
        <w:rPr>
          <w:sz w:val="24"/>
          <w:szCs w:val="24"/>
        </w:rPr>
        <w:br/>
      </w:r>
      <w:r w:rsidR="00F842FA" w:rsidRPr="004865CE">
        <w:rPr>
          <w:sz w:val="24"/>
          <w:szCs w:val="24"/>
        </w:rPr>
        <w:br/>
      </w:r>
    </w:p>
    <w:p w:rsidR="00C00AC5" w:rsidRPr="00C00AC5" w:rsidRDefault="00C00AC5">
      <w:pPr>
        <w:rPr>
          <w:sz w:val="24"/>
        </w:rPr>
      </w:pPr>
    </w:p>
    <w:sectPr w:rsidR="00C00AC5" w:rsidRPr="00C00AC5" w:rsidSect="00F842F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332D4"/>
    <w:multiLevelType w:val="hybridMultilevel"/>
    <w:tmpl w:val="5762B432"/>
    <w:lvl w:ilvl="0" w:tplc="087CE192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B6C2E"/>
    <w:multiLevelType w:val="hybridMultilevel"/>
    <w:tmpl w:val="E0D04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577"/>
    <w:multiLevelType w:val="hybridMultilevel"/>
    <w:tmpl w:val="3790F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D3DF5"/>
    <w:multiLevelType w:val="hybridMultilevel"/>
    <w:tmpl w:val="606C8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C5"/>
    <w:rsid w:val="00272871"/>
    <w:rsid w:val="002D4EB4"/>
    <w:rsid w:val="00406256"/>
    <w:rsid w:val="004C2E1E"/>
    <w:rsid w:val="00651A46"/>
    <w:rsid w:val="00692D66"/>
    <w:rsid w:val="00860CAC"/>
    <w:rsid w:val="00997893"/>
    <w:rsid w:val="00A35DEF"/>
    <w:rsid w:val="00B06EA8"/>
    <w:rsid w:val="00B92B29"/>
    <w:rsid w:val="00C00AC5"/>
    <w:rsid w:val="00F842FA"/>
    <w:rsid w:val="00FC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0BD57-1147-4E00-9D09-395A9A1F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0A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AC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92B29"/>
    <w:pPr>
      <w:spacing w:after="0" w:line="240" w:lineRule="auto"/>
    </w:pPr>
  </w:style>
  <w:style w:type="table" w:styleId="TableGrid">
    <w:name w:val="Table Grid"/>
    <w:basedOn w:val="TableNormal"/>
    <w:uiPriority w:val="59"/>
    <w:rsid w:val="00B92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8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842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rosedaleabbey.n-yorks.sch.u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rosedaleabbey.n-yorks.sch.uk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nawton.n-yorks.sch.uk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admin@nawton.n-yorks.sch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2023-12-07T15:36:00Z</cp:lastPrinted>
  <dcterms:created xsi:type="dcterms:W3CDTF">2024-06-06T12:39:00Z</dcterms:created>
  <dcterms:modified xsi:type="dcterms:W3CDTF">2024-06-06T12:39:00Z</dcterms:modified>
</cp:coreProperties>
</file>