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737EB648" w:rsidR="00D4711D" w:rsidRPr="00A06266" w:rsidRDefault="00116A99" w:rsidP="001F7858">
            <w:r>
              <w:t>No Wrong Door (NWD) Residential and Edge of Care Worker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3A5B5B5D" w:rsidR="00D4711D" w:rsidRPr="00A06266" w:rsidRDefault="00116A99" w:rsidP="001F7858">
            <w:r>
              <w:t>H</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2ACD9CA3" w:rsidR="0070480A" w:rsidRPr="00A06266" w:rsidRDefault="00116A99" w:rsidP="001F7858">
            <w:r>
              <w:t>No Wrong Door (</w:t>
            </w:r>
            <w:r w:rsidRPr="000F1F68">
              <w:t>NWD</w:t>
            </w:r>
            <w:r>
              <w:t>)</w:t>
            </w:r>
            <w:r w:rsidRPr="000F1F68">
              <w:t xml:space="preserve"> Registered Manager / Deputy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5C6B2E06" w:rsidR="0070480A" w:rsidRPr="00A06266" w:rsidRDefault="005C47D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116A99">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3A10E9EE" w:rsidR="0070480A" w:rsidRPr="00A06266" w:rsidRDefault="00116A99" w:rsidP="001F7858">
            <w:r>
              <w:t>Children and Young People’s Services</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114EFB5D" w:rsidR="0070480A" w:rsidRPr="00A06266" w:rsidRDefault="00116A99" w:rsidP="001F7858">
            <w:r>
              <w:t>Children and Families</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1308E8DC" w:rsidR="00FF6D2A" w:rsidRPr="00A06266" w:rsidRDefault="00116A99"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0B8B9B9E" w:rsidR="00FF6D2A" w:rsidRPr="00A06266" w:rsidRDefault="00116A99" w:rsidP="00FF6D2A">
            <w:r>
              <w:t>19</w:t>
            </w:r>
            <w:r w:rsidRPr="00116A99">
              <w:rPr>
                <w:vertAlign w:val="superscript"/>
              </w:rPr>
              <w:t>th</w:t>
            </w:r>
            <w:r>
              <w:t xml:space="preserve"> April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441A8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441A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F8D22D9" w14:textId="0619E53F" w:rsidR="00E773AC" w:rsidRPr="00190E62" w:rsidRDefault="00E773AC" w:rsidP="00E773AC">
            <w:pPr>
              <w:pStyle w:val="ListParagraph"/>
              <w:numPr>
                <w:ilvl w:val="0"/>
                <w:numId w:val="13"/>
              </w:numPr>
              <w:spacing w:after="0" w:line="240" w:lineRule="auto"/>
              <w:rPr>
                <w:rFonts w:ascii="Arial" w:hAnsi="Arial" w:cs="Arial"/>
                <w:b w:val="0"/>
                <w:sz w:val="20"/>
                <w:szCs w:val="20"/>
              </w:rPr>
            </w:pPr>
            <w:r w:rsidRPr="000F1F68">
              <w:rPr>
                <w:rFonts w:ascii="Arial" w:hAnsi="Arial" w:cs="Arial"/>
                <w:b w:val="0"/>
                <w:sz w:val="20"/>
                <w:szCs w:val="20"/>
              </w:rPr>
              <w:t xml:space="preserve">The post holder will support young people through the hub’s ‘Core Offer.’ The post holder will provide all aspects of care needs and interventions, in line with the young people’s Core Assessments and Care Plans and develop effective action plans with a focus on reducing risks and building on strengths. Key working is integral to the post; working ‘with’ young people to develop their resilience and life skills to enable them to successfully manage the transition to </w:t>
            </w:r>
            <w:r w:rsidRPr="00190E62">
              <w:rPr>
                <w:rFonts w:ascii="Arial" w:hAnsi="Arial" w:cs="Arial"/>
                <w:b w:val="0"/>
                <w:sz w:val="20"/>
                <w:szCs w:val="20"/>
              </w:rPr>
              <w:t xml:space="preserve">independence. Key characteristic requirements of this post are flexibility, commitment, building effective relationships, resilience, </w:t>
            </w:r>
            <w:r w:rsidR="00094C53" w:rsidRPr="00190E62">
              <w:rPr>
                <w:rFonts w:ascii="Arial" w:hAnsi="Arial" w:cs="Arial"/>
                <w:b w:val="0"/>
                <w:sz w:val="20"/>
                <w:szCs w:val="20"/>
              </w:rPr>
              <w:t>persistence,</w:t>
            </w:r>
            <w:r w:rsidRPr="00190E62">
              <w:rPr>
                <w:rFonts w:ascii="Arial" w:hAnsi="Arial" w:cs="Arial"/>
                <w:b w:val="0"/>
                <w:sz w:val="20"/>
                <w:szCs w:val="20"/>
              </w:rPr>
              <w:t xml:space="preserve"> and the ability to progress plans. All staff will have a commitment to integrated working involving good interagency working that requires positive relationships with partner services, agencies, and organisations.</w:t>
            </w:r>
          </w:p>
          <w:p w14:paraId="40A79674" w14:textId="77777777" w:rsidR="00E773AC" w:rsidRDefault="00E773AC" w:rsidP="00E773AC">
            <w:pPr>
              <w:rPr>
                <w:rFonts w:cs="Arial"/>
                <w:b w:val="0"/>
                <w:bCs w:val="0"/>
                <w:sz w:val="20"/>
                <w:szCs w:val="20"/>
                <w:u w:val="single"/>
              </w:rPr>
            </w:pPr>
          </w:p>
          <w:p w14:paraId="6D10E68D" w14:textId="78647348" w:rsidR="00E773AC" w:rsidRPr="00E773AC" w:rsidRDefault="00E773AC" w:rsidP="00E773AC">
            <w:pPr>
              <w:rPr>
                <w:rFonts w:cs="Arial"/>
                <w:sz w:val="20"/>
                <w:szCs w:val="20"/>
              </w:rPr>
            </w:pPr>
            <w:r w:rsidRPr="00E773AC">
              <w:rPr>
                <w:rFonts w:cs="Arial"/>
                <w:sz w:val="20"/>
                <w:szCs w:val="20"/>
              </w:rPr>
              <w:t>Core Offer Specialist Areas</w:t>
            </w:r>
          </w:p>
          <w:p w14:paraId="7D7A5712" w14:textId="77777777" w:rsidR="00E773AC" w:rsidRDefault="00E773AC" w:rsidP="00E773AC">
            <w:pPr>
              <w:rPr>
                <w:rFonts w:cs="Arial"/>
                <w:bCs w:val="0"/>
                <w:sz w:val="20"/>
                <w:szCs w:val="20"/>
                <w:u w:val="single"/>
              </w:rPr>
            </w:pPr>
          </w:p>
          <w:p w14:paraId="3C69A5FC" w14:textId="543B2EAC" w:rsidR="00E773AC" w:rsidRPr="00FC7C0C" w:rsidRDefault="00E773AC" w:rsidP="00FC7C0C">
            <w:pPr>
              <w:pStyle w:val="ListParagraph"/>
              <w:numPr>
                <w:ilvl w:val="0"/>
                <w:numId w:val="16"/>
              </w:numPr>
              <w:spacing w:after="0" w:line="240" w:lineRule="auto"/>
              <w:rPr>
                <w:rFonts w:ascii="Arial" w:hAnsi="Arial" w:cs="Arial"/>
                <w:b w:val="0"/>
                <w:bCs w:val="0"/>
                <w:sz w:val="20"/>
                <w:szCs w:val="20"/>
              </w:rPr>
            </w:pPr>
            <w:r w:rsidRPr="00FC7C0C">
              <w:rPr>
                <w:rFonts w:ascii="Arial" w:hAnsi="Arial" w:cs="Arial"/>
                <w:b w:val="0"/>
                <w:bCs w:val="0"/>
                <w:sz w:val="20"/>
                <w:szCs w:val="20"/>
              </w:rPr>
              <w:t>Unaccompanied Asylum Seekers:</w:t>
            </w:r>
          </w:p>
          <w:p w14:paraId="3C118AA4" w14:textId="77777777" w:rsidR="00E773AC" w:rsidRPr="00E773AC" w:rsidRDefault="00E773AC" w:rsidP="00FC7C0C">
            <w:pPr>
              <w:pStyle w:val="ListParagraph"/>
              <w:spacing w:after="0" w:line="240" w:lineRule="auto"/>
              <w:ind w:left="360"/>
              <w:rPr>
                <w:rFonts w:ascii="Arial" w:hAnsi="Arial" w:cs="Arial"/>
                <w:b w:val="0"/>
                <w:bCs w:val="0"/>
                <w:sz w:val="20"/>
                <w:szCs w:val="20"/>
              </w:rPr>
            </w:pPr>
            <w:r w:rsidRPr="00E773AC">
              <w:rPr>
                <w:rFonts w:ascii="Arial" w:hAnsi="Arial" w:cs="Arial"/>
                <w:b w:val="0"/>
                <w:bCs w:val="0"/>
                <w:sz w:val="20"/>
                <w:szCs w:val="20"/>
              </w:rPr>
              <w:t>This role will work as required within the No Wrong Door Service with a particular focus on meeting the needs and providing support to Unaccompanied Asylum Seekers.</w:t>
            </w:r>
          </w:p>
          <w:p w14:paraId="0800841B" w14:textId="77777777" w:rsidR="00E773AC" w:rsidRPr="00E773AC" w:rsidRDefault="00E773AC" w:rsidP="00E773AC">
            <w:pPr>
              <w:rPr>
                <w:rFonts w:cs="Arial"/>
                <w:b w:val="0"/>
                <w:bCs w:val="0"/>
                <w:sz w:val="20"/>
                <w:szCs w:val="20"/>
                <w:u w:val="single"/>
              </w:rPr>
            </w:pPr>
          </w:p>
          <w:p w14:paraId="16D8C113" w14:textId="77777777" w:rsidR="00E773AC" w:rsidRPr="00E773AC" w:rsidRDefault="00E773AC" w:rsidP="00E773AC">
            <w:pPr>
              <w:pStyle w:val="ListParagraph"/>
              <w:numPr>
                <w:ilvl w:val="0"/>
                <w:numId w:val="15"/>
              </w:numPr>
              <w:spacing w:after="0" w:line="240" w:lineRule="auto"/>
              <w:rPr>
                <w:rFonts w:ascii="Arial" w:hAnsi="Arial" w:cs="Arial"/>
                <w:b w:val="0"/>
                <w:bCs w:val="0"/>
                <w:sz w:val="20"/>
                <w:szCs w:val="20"/>
              </w:rPr>
            </w:pPr>
            <w:r w:rsidRPr="00E773AC">
              <w:rPr>
                <w:rFonts w:ascii="Arial" w:hAnsi="Arial" w:cs="Arial"/>
                <w:b w:val="0"/>
                <w:bCs w:val="0"/>
                <w:sz w:val="20"/>
                <w:szCs w:val="20"/>
              </w:rPr>
              <w:t>Residential Accommodation Pathway:</w:t>
            </w:r>
          </w:p>
          <w:p w14:paraId="1473B166" w14:textId="350BE370" w:rsidR="00E773AC" w:rsidRPr="00FC7C0C" w:rsidRDefault="00E773AC" w:rsidP="00FC7C0C">
            <w:pPr>
              <w:pStyle w:val="ListParagraph"/>
              <w:numPr>
                <w:ilvl w:val="0"/>
                <w:numId w:val="15"/>
              </w:numPr>
              <w:spacing w:after="0" w:line="240" w:lineRule="auto"/>
              <w:ind w:left="720"/>
              <w:rPr>
                <w:rFonts w:ascii="Arial" w:hAnsi="Arial" w:cs="Arial"/>
                <w:b w:val="0"/>
                <w:bCs w:val="0"/>
                <w:sz w:val="20"/>
                <w:szCs w:val="20"/>
              </w:rPr>
            </w:pPr>
            <w:r w:rsidRPr="00FC7C0C">
              <w:rPr>
                <w:rFonts w:ascii="Arial" w:hAnsi="Arial" w:cs="Arial"/>
                <w:b w:val="0"/>
                <w:bCs w:val="0"/>
                <w:sz w:val="20"/>
                <w:szCs w:val="20"/>
              </w:rPr>
              <w:t xml:space="preserve">Work closely and effectively with teams to provide good quality support, guidance and opportunities for young people leaving </w:t>
            </w:r>
            <w:r w:rsidR="00FC7C0C" w:rsidRPr="00FC7C0C">
              <w:rPr>
                <w:rFonts w:ascii="Arial" w:hAnsi="Arial" w:cs="Arial"/>
                <w:b w:val="0"/>
                <w:bCs w:val="0"/>
                <w:sz w:val="20"/>
                <w:szCs w:val="20"/>
              </w:rPr>
              <w:t>care.</w:t>
            </w:r>
          </w:p>
          <w:p w14:paraId="35695213" w14:textId="6FF2810D" w:rsidR="00E773AC" w:rsidRPr="00FC7C0C" w:rsidRDefault="00E773AC" w:rsidP="00FC7C0C">
            <w:pPr>
              <w:pStyle w:val="ListParagraph"/>
              <w:numPr>
                <w:ilvl w:val="0"/>
                <w:numId w:val="15"/>
              </w:numPr>
              <w:spacing w:after="0" w:line="240" w:lineRule="auto"/>
              <w:ind w:left="720"/>
              <w:rPr>
                <w:rFonts w:ascii="Arial" w:hAnsi="Arial" w:cs="Arial"/>
                <w:b w:val="0"/>
                <w:bCs w:val="0"/>
                <w:sz w:val="20"/>
                <w:szCs w:val="20"/>
              </w:rPr>
            </w:pPr>
            <w:r w:rsidRPr="00FC7C0C">
              <w:rPr>
                <w:rFonts w:ascii="Arial" w:hAnsi="Arial" w:cs="Arial"/>
                <w:b w:val="0"/>
                <w:bCs w:val="0"/>
                <w:sz w:val="20"/>
                <w:szCs w:val="20"/>
              </w:rPr>
              <w:t xml:space="preserve">Support young people to maintain family links and support positive relationships to prevent </w:t>
            </w:r>
            <w:r w:rsidR="00FC7C0C" w:rsidRPr="00FC7C0C">
              <w:rPr>
                <w:rFonts w:ascii="Arial" w:hAnsi="Arial" w:cs="Arial"/>
                <w:b w:val="0"/>
                <w:bCs w:val="0"/>
                <w:sz w:val="20"/>
                <w:szCs w:val="20"/>
              </w:rPr>
              <w:t>homelessness.</w:t>
            </w:r>
          </w:p>
          <w:p w14:paraId="247E6956" w14:textId="4A18E98F" w:rsidR="00E773AC" w:rsidRPr="00FC7C0C" w:rsidRDefault="00E773AC" w:rsidP="00FC7C0C">
            <w:pPr>
              <w:pStyle w:val="ListParagraph"/>
              <w:numPr>
                <w:ilvl w:val="0"/>
                <w:numId w:val="15"/>
              </w:numPr>
              <w:spacing w:after="0" w:line="240" w:lineRule="auto"/>
              <w:ind w:left="720"/>
              <w:rPr>
                <w:rFonts w:ascii="Arial" w:hAnsi="Arial" w:cs="Arial"/>
                <w:b w:val="0"/>
                <w:bCs w:val="0"/>
                <w:sz w:val="20"/>
                <w:szCs w:val="20"/>
              </w:rPr>
            </w:pPr>
            <w:r w:rsidRPr="00FC7C0C">
              <w:rPr>
                <w:rFonts w:ascii="Arial" w:hAnsi="Arial" w:cs="Arial"/>
                <w:b w:val="0"/>
                <w:bCs w:val="0"/>
                <w:sz w:val="20"/>
                <w:szCs w:val="20"/>
              </w:rPr>
              <w:t xml:space="preserve">Provide flexible outreach support and guidance, including independent living skills and pre-tenancy work, to help young people acquire and maintain appropriate living </w:t>
            </w:r>
            <w:r w:rsidR="00FC7C0C" w:rsidRPr="00FC7C0C">
              <w:rPr>
                <w:rFonts w:ascii="Arial" w:hAnsi="Arial" w:cs="Arial"/>
                <w:b w:val="0"/>
                <w:bCs w:val="0"/>
                <w:sz w:val="20"/>
                <w:szCs w:val="20"/>
              </w:rPr>
              <w:t>arrangements.</w:t>
            </w:r>
            <w:r w:rsidRPr="00FC7C0C">
              <w:rPr>
                <w:rFonts w:ascii="Arial" w:hAnsi="Arial" w:cs="Arial"/>
                <w:b w:val="0"/>
                <w:bCs w:val="0"/>
                <w:sz w:val="20"/>
                <w:szCs w:val="20"/>
              </w:rPr>
              <w:t xml:space="preserve"> </w:t>
            </w:r>
          </w:p>
          <w:p w14:paraId="209BD831" w14:textId="77777777" w:rsidR="00E773AC" w:rsidRPr="00FC7C0C" w:rsidRDefault="00E773AC" w:rsidP="00FC7C0C">
            <w:pPr>
              <w:ind w:left="720" w:hanging="360"/>
              <w:rPr>
                <w:rFonts w:cs="Arial"/>
                <w:b w:val="0"/>
                <w:bCs w:val="0"/>
                <w:sz w:val="20"/>
                <w:szCs w:val="20"/>
              </w:rPr>
            </w:pPr>
          </w:p>
          <w:p w14:paraId="15C1A260" w14:textId="77777777" w:rsidR="00E773AC" w:rsidRPr="00FC7C0C" w:rsidRDefault="00E773AC" w:rsidP="00FC7C0C">
            <w:pPr>
              <w:pStyle w:val="ListParagraph"/>
              <w:numPr>
                <w:ilvl w:val="0"/>
                <w:numId w:val="15"/>
              </w:numPr>
              <w:spacing w:after="0" w:line="240" w:lineRule="auto"/>
              <w:rPr>
                <w:rFonts w:ascii="Arial" w:hAnsi="Arial" w:cs="Arial"/>
                <w:b w:val="0"/>
                <w:bCs w:val="0"/>
                <w:sz w:val="20"/>
                <w:szCs w:val="20"/>
              </w:rPr>
            </w:pPr>
            <w:r w:rsidRPr="00FC7C0C">
              <w:rPr>
                <w:rFonts w:ascii="Arial" w:hAnsi="Arial" w:cs="Arial"/>
                <w:b w:val="0"/>
                <w:bCs w:val="0"/>
                <w:sz w:val="20"/>
                <w:szCs w:val="20"/>
              </w:rPr>
              <w:t>Residential Placement Support:</w:t>
            </w:r>
          </w:p>
          <w:p w14:paraId="407EF6CB" w14:textId="1ED0EFE3" w:rsidR="00E773AC" w:rsidRPr="000F1F68" w:rsidRDefault="00E773AC" w:rsidP="00094C53">
            <w:pPr>
              <w:numPr>
                <w:ilvl w:val="0"/>
                <w:numId w:val="15"/>
              </w:numPr>
              <w:ind w:left="720"/>
              <w:rPr>
                <w:rFonts w:cs="Arial"/>
                <w:b w:val="0"/>
                <w:sz w:val="20"/>
                <w:szCs w:val="20"/>
              </w:rPr>
            </w:pPr>
            <w:r w:rsidRPr="000F1F68">
              <w:rPr>
                <w:rFonts w:cs="Arial"/>
                <w:b w:val="0"/>
                <w:sz w:val="20"/>
                <w:szCs w:val="20"/>
              </w:rPr>
              <w:t xml:space="preserve">Provide flexible outreach support to young people living in family homes, foster placements, supported lodgings, supported </w:t>
            </w:r>
            <w:r w:rsidR="00FC7C0C" w:rsidRPr="000F1F68">
              <w:rPr>
                <w:rFonts w:cs="Arial"/>
                <w:b w:val="0"/>
                <w:sz w:val="20"/>
                <w:szCs w:val="20"/>
              </w:rPr>
              <w:t>accommodation and</w:t>
            </w:r>
            <w:r w:rsidRPr="000F1F68">
              <w:rPr>
                <w:rFonts w:cs="Arial"/>
                <w:b w:val="0"/>
                <w:sz w:val="20"/>
                <w:szCs w:val="20"/>
              </w:rPr>
              <w:t xml:space="preserve"> independent living </w:t>
            </w:r>
            <w:r w:rsidR="00FC7C0C" w:rsidRPr="000F1F68">
              <w:rPr>
                <w:rFonts w:cs="Arial"/>
                <w:b w:val="0"/>
                <w:sz w:val="20"/>
                <w:szCs w:val="20"/>
              </w:rPr>
              <w:t>arrangements.</w:t>
            </w:r>
          </w:p>
          <w:p w14:paraId="61CEB33E" w14:textId="1407672B" w:rsidR="00E773AC" w:rsidRPr="000F1F68" w:rsidRDefault="00E773AC" w:rsidP="00094C53">
            <w:pPr>
              <w:numPr>
                <w:ilvl w:val="0"/>
                <w:numId w:val="15"/>
              </w:numPr>
              <w:ind w:left="720"/>
              <w:rPr>
                <w:rFonts w:cs="Arial"/>
                <w:b w:val="0"/>
                <w:sz w:val="20"/>
                <w:szCs w:val="20"/>
              </w:rPr>
            </w:pPr>
            <w:r w:rsidRPr="000F1F68">
              <w:rPr>
                <w:rFonts w:cs="Arial"/>
                <w:b w:val="0"/>
                <w:sz w:val="20"/>
                <w:szCs w:val="20"/>
              </w:rPr>
              <w:t xml:space="preserve">Provide tools and strategies to young people and carers </w:t>
            </w:r>
            <w:r w:rsidR="00FC7C0C" w:rsidRPr="000F1F68">
              <w:rPr>
                <w:rFonts w:cs="Arial"/>
                <w:b w:val="0"/>
                <w:sz w:val="20"/>
                <w:szCs w:val="20"/>
              </w:rPr>
              <w:t>in regard</w:t>
            </w:r>
            <w:r w:rsidRPr="000F1F68">
              <w:rPr>
                <w:rFonts w:cs="Arial"/>
                <w:b w:val="0"/>
                <w:sz w:val="20"/>
                <w:szCs w:val="20"/>
              </w:rPr>
              <w:t xml:space="preserve"> to behaviour management, emotional </w:t>
            </w:r>
            <w:r w:rsidR="00FC7C0C" w:rsidRPr="000F1F68">
              <w:rPr>
                <w:rFonts w:cs="Arial"/>
                <w:b w:val="0"/>
                <w:sz w:val="20"/>
                <w:szCs w:val="20"/>
              </w:rPr>
              <w:t>resilience,</w:t>
            </w:r>
            <w:r w:rsidRPr="000F1F68">
              <w:rPr>
                <w:rFonts w:cs="Arial"/>
                <w:b w:val="0"/>
                <w:sz w:val="20"/>
                <w:szCs w:val="20"/>
              </w:rPr>
              <w:t xml:space="preserve"> and coping </w:t>
            </w:r>
            <w:r w:rsidR="00FC7C0C" w:rsidRPr="000F1F68">
              <w:rPr>
                <w:rFonts w:cs="Arial"/>
                <w:b w:val="0"/>
                <w:sz w:val="20"/>
                <w:szCs w:val="20"/>
              </w:rPr>
              <w:t>strategies.</w:t>
            </w:r>
          </w:p>
          <w:p w14:paraId="547E9990" w14:textId="77777777" w:rsidR="006712F3" w:rsidRPr="006712F3" w:rsidRDefault="00E773AC" w:rsidP="00094C53">
            <w:pPr>
              <w:numPr>
                <w:ilvl w:val="0"/>
                <w:numId w:val="15"/>
              </w:numPr>
              <w:ind w:left="720"/>
              <w:rPr>
                <w:rFonts w:cs="Arial"/>
                <w:b w:val="0"/>
                <w:bCs w:val="0"/>
                <w:sz w:val="20"/>
                <w:szCs w:val="20"/>
              </w:rPr>
            </w:pPr>
            <w:r w:rsidRPr="006712F3">
              <w:rPr>
                <w:rFonts w:cs="Arial"/>
                <w:b w:val="0"/>
                <w:sz w:val="20"/>
                <w:szCs w:val="20"/>
              </w:rPr>
              <w:t xml:space="preserve">Provide proactive and persistent support to placements, including maintaining key relationships with </w:t>
            </w:r>
            <w:r w:rsidR="00FC7C0C" w:rsidRPr="006712F3">
              <w:rPr>
                <w:rFonts w:cs="Arial"/>
                <w:b w:val="0"/>
                <w:bCs w:val="0"/>
                <w:sz w:val="20"/>
                <w:szCs w:val="20"/>
              </w:rPr>
              <w:t>families.</w:t>
            </w:r>
          </w:p>
          <w:p w14:paraId="385CDBA3" w14:textId="2FE8BB28" w:rsidR="006712F3" w:rsidRPr="006712F3" w:rsidRDefault="006712F3" w:rsidP="00094C53">
            <w:pPr>
              <w:numPr>
                <w:ilvl w:val="0"/>
                <w:numId w:val="15"/>
              </w:numPr>
              <w:ind w:left="720"/>
              <w:rPr>
                <w:rFonts w:cs="Arial"/>
                <w:sz w:val="20"/>
                <w:szCs w:val="20"/>
              </w:rPr>
            </w:pPr>
            <w:r w:rsidRPr="006712F3">
              <w:rPr>
                <w:rFonts w:cs="Arial"/>
                <w:b w:val="0"/>
                <w:bCs w:val="0"/>
                <w:sz w:val="20"/>
                <w:szCs w:val="20"/>
              </w:rPr>
              <w:t>Advocate for young people that require</w:t>
            </w:r>
            <w:r w:rsidRPr="006712F3">
              <w:rPr>
                <w:rFonts w:cs="Arial"/>
                <w:b w:val="0"/>
                <w:sz w:val="20"/>
                <w:szCs w:val="20"/>
              </w:rPr>
              <w:t xml:space="preserve"> alternative provision other than mainstream education.</w:t>
            </w:r>
          </w:p>
          <w:p w14:paraId="5D62CCFC" w14:textId="77777777" w:rsidR="006712F3" w:rsidRPr="000F1F68" w:rsidRDefault="006712F3" w:rsidP="00094C53">
            <w:pPr>
              <w:ind w:left="720" w:hanging="360"/>
              <w:rPr>
                <w:rFonts w:cs="Arial"/>
                <w:b w:val="0"/>
                <w:sz w:val="20"/>
                <w:szCs w:val="20"/>
              </w:rPr>
            </w:pPr>
          </w:p>
          <w:p w14:paraId="325ED868" w14:textId="77777777" w:rsidR="006712F3" w:rsidRPr="00094C53" w:rsidRDefault="006712F3" w:rsidP="00094C53">
            <w:pPr>
              <w:pStyle w:val="ListParagraph"/>
              <w:numPr>
                <w:ilvl w:val="0"/>
                <w:numId w:val="15"/>
              </w:numPr>
              <w:spacing w:after="0" w:line="240" w:lineRule="auto"/>
              <w:rPr>
                <w:rFonts w:ascii="Arial" w:hAnsi="Arial" w:cs="Arial"/>
                <w:b w:val="0"/>
                <w:bCs w:val="0"/>
                <w:sz w:val="20"/>
                <w:szCs w:val="20"/>
              </w:rPr>
            </w:pPr>
            <w:r w:rsidRPr="00094C53">
              <w:rPr>
                <w:rFonts w:ascii="Arial" w:hAnsi="Arial" w:cs="Arial"/>
                <w:b w:val="0"/>
                <w:bCs w:val="0"/>
                <w:sz w:val="20"/>
                <w:szCs w:val="20"/>
              </w:rPr>
              <w:t>Residential Family Circles:</w:t>
            </w:r>
          </w:p>
          <w:p w14:paraId="7BA0E718" w14:textId="77777777" w:rsidR="006712F3" w:rsidRPr="000F1F68" w:rsidRDefault="006712F3" w:rsidP="00094C53">
            <w:pPr>
              <w:numPr>
                <w:ilvl w:val="0"/>
                <w:numId w:val="15"/>
              </w:numPr>
              <w:tabs>
                <w:tab w:val="clear" w:pos="360"/>
                <w:tab w:val="num" w:pos="322"/>
              </w:tabs>
              <w:ind w:left="720"/>
              <w:rPr>
                <w:rFonts w:cs="Arial"/>
                <w:b w:val="0"/>
                <w:sz w:val="20"/>
                <w:szCs w:val="20"/>
              </w:rPr>
            </w:pPr>
            <w:r w:rsidRPr="000F1F68">
              <w:rPr>
                <w:rFonts w:cs="Arial"/>
                <w:b w:val="0"/>
                <w:sz w:val="20"/>
                <w:szCs w:val="20"/>
              </w:rPr>
              <w:t xml:space="preserve">Be trained in and deliver training in Family Group Conferencing, Therapeutic Crisis Intervention (Families) and Restorative Practice </w:t>
            </w:r>
          </w:p>
          <w:p w14:paraId="66CE7156" w14:textId="7CE19695" w:rsidR="006712F3" w:rsidRDefault="006712F3" w:rsidP="00094C53">
            <w:pPr>
              <w:numPr>
                <w:ilvl w:val="0"/>
                <w:numId w:val="15"/>
              </w:numPr>
              <w:tabs>
                <w:tab w:val="clear" w:pos="360"/>
                <w:tab w:val="num" w:pos="322"/>
              </w:tabs>
              <w:ind w:left="720"/>
              <w:rPr>
                <w:rFonts w:cs="Arial"/>
                <w:b w:val="0"/>
                <w:sz w:val="20"/>
                <w:szCs w:val="20"/>
              </w:rPr>
            </w:pPr>
            <w:r w:rsidRPr="000F1F68">
              <w:rPr>
                <w:rFonts w:cs="Arial"/>
                <w:b w:val="0"/>
                <w:sz w:val="20"/>
                <w:szCs w:val="20"/>
              </w:rPr>
              <w:t>Provide a range of interventions to include all aspects of family relationship building and reintegration.</w:t>
            </w:r>
          </w:p>
          <w:p w14:paraId="31738909" w14:textId="7100EF41" w:rsidR="006712F3" w:rsidRPr="000F1F68" w:rsidRDefault="006712F3" w:rsidP="00094C53">
            <w:pPr>
              <w:numPr>
                <w:ilvl w:val="0"/>
                <w:numId w:val="15"/>
              </w:numPr>
              <w:ind w:left="720"/>
              <w:rPr>
                <w:rFonts w:cs="Arial"/>
                <w:b w:val="0"/>
                <w:sz w:val="20"/>
                <w:szCs w:val="20"/>
              </w:rPr>
            </w:pPr>
            <w:r w:rsidRPr="000F1F68">
              <w:rPr>
                <w:rFonts w:cs="Arial"/>
                <w:b w:val="0"/>
                <w:sz w:val="20"/>
                <w:szCs w:val="20"/>
              </w:rPr>
              <w:t>Develop and lead family circles work.</w:t>
            </w:r>
          </w:p>
          <w:p w14:paraId="642230F5" w14:textId="6654455E" w:rsidR="00FF6D2A" w:rsidRPr="0070480A" w:rsidRDefault="00FF6D2A" w:rsidP="00FC7C0C">
            <w:pPr>
              <w:pStyle w:val="ListParagraph"/>
              <w:spacing w:after="0" w:line="276" w:lineRule="auto"/>
              <w:rPr>
                <w:rFonts w:ascii="Arial" w:hAnsi="Arial" w:cs="Arial"/>
                <w:b w:val="0"/>
                <w:sz w:val="20"/>
                <w:szCs w:val="20"/>
              </w:rPr>
            </w:pPr>
          </w:p>
        </w:tc>
      </w:tr>
      <w:tr w:rsidR="00441A81" w:rsidRPr="00A06266" w14:paraId="4781BCC7" w14:textId="77777777" w:rsidTr="00441A81">
        <w:trPr>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cPr>
          <w:p w14:paraId="69FA6F03" w14:textId="0F5CCA6A" w:rsidR="00441A81" w:rsidRPr="00A06266" w:rsidRDefault="00441A81" w:rsidP="007338D5">
            <w:pPr>
              <w:rPr>
                <w:rFonts w:cs="Arial"/>
                <w:sz w:val="24"/>
                <w:szCs w:val="24"/>
              </w:rPr>
            </w:pPr>
            <w:r w:rsidRPr="00441A81">
              <w:rPr>
                <w:rFonts w:cs="Arial"/>
                <w:color w:val="FFFFFF" w:themeColor="background1"/>
                <w:sz w:val="24"/>
                <w:szCs w:val="24"/>
              </w:rPr>
              <w:lastRenderedPageBreak/>
              <w:t xml:space="preserve">Job </w:t>
            </w:r>
            <w:r>
              <w:rPr>
                <w:rFonts w:cs="Arial"/>
                <w:color w:val="FFFFFF" w:themeColor="background1"/>
                <w:sz w:val="24"/>
                <w:szCs w:val="24"/>
              </w:rPr>
              <w:t>specifics</w:t>
            </w:r>
          </w:p>
        </w:tc>
      </w:tr>
      <w:tr w:rsidR="00441A81" w:rsidRPr="0070480A" w14:paraId="3A241565" w14:textId="77777777" w:rsidTr="00441A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5A59BD45" w14:textId="047512FF" w:rsidR="00441A81" w:rsidRPr="00441A81" w:rsidRDefault="00441A81" w:rsidP="005423EF">
            <w:pPr>
              <w:pStyle w:val="ListParagraph"/>
              <w:numPr>
                <w:ilvl w:val="0"/>
                <w:numId w:val="13"/>
              </w:numPr>
              <w:spacing w:after="0" w:line="240" w:lineRule="auto"/>
              <w:rPr>
                <w:rFonts w:cs="Arial"/>
                <w:sz w:val="20"/>
                <w:szCs w:val="20"/>
                <w:u w:val="single"/>
              </w:rPr>
            </w:pPr>
            <w:r w:rsidRPr="00441A81">
              <w:rPr>
                <w:rFonts w:ascii="Arial" w:hAnsi="Arial" w:cs="Arial"/>
                <w:b w:val="0"/>
                <w:sz w:val="20"/>
                <w:szCs w:val="20"/>
              </w:rPr>
              <w:t>The role will periodically be allocated a specialist area of responsibility within the hub’s ‘Core Offer’.  The areas will be accommodation pathway, placement support, transitions, and family circles and the postholder will be required to develop a detailed understanding of the area and sharing knowledge across the team.</w:t>
            </w:r>
          </w:p>
          <w:p w14:paraId="20A3774A" w14:textId="3FBED629" w:rsidR="00441A81" w:rsidRPr="0070480A" w:rsidRDefault="00441A81" w:rsidP="00441A81">
            <w:pPr>
              <w:pStyle w:val="ListParagraph"/>
              <w:numPr>
                <w:ilvl w:val="0"/>
                <w:numId w:val="13"/>
              </w:numPr>
              <w:spacing w:after="0" w:line="240" w:lineRule="auto"/>
              <w:rPr>
                <w:rFonts w:ascii="Arial" w:hAnsi="Arial" w:cs="Arial"/>
                <w:b w:val="0"/>
                <w:sz w:val="20"/>
                <w:szCs w:val="20"/>
              </w:rPr>
            </w:pPr>
            <w:r w:rsidRPr="00441A81">
              <w:rPr>
                <w:rFonts w:ascii="Arial" w:hAnsi="Arial" w:cs="Arial"/>
                <w:b w:val="0"/>
                <w:sz w:val="20"/>
                <w:szCs w:val="20"/>
              </w:rPr>
              <w:t>The postholder will assist the NWD Portfolio Lead to develop and enhance opportunities for the Hub’s young people and highlighting developments in the specialist area. These areas will be rotated periodically to ensure development and increased knowledge.</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328F832D" w:rsidR="0070480A" w:rsidRPr="00AA55D8" w:rsidRDefault="00AA55D8" w:rsidP="0070480A">
                  <w:pPr>
                    <w:rPr>
                      <w:b/>
                      <w:bCs/>
                      <w:sz w:val="22"/>
                    </w:rPr>
                  </w:pPr>
                  <w:r w:rsidRPr="00AA55D8">
                    <w:rPr>
                      <w:b/>
                      <w:bCs/>
                      <w:color w:val="FFFFFF" w:themeColor="background1"/>
                      <w:sz w:val="22"/>
                    </w:rPr>
                    <w:t>To proactively provide the support and interventions young people need so that they can achieve the best possible outcomes in life. The post holder will be responsible for the direct day-to-day care of young people within a residential home accompanied by other supportive tasks and duties. Additionally, the post holder will also provide support to young people on the edge of care, accommodated in the various other hub placements, and care leavers (including post 18). The post holder will work within a defined culture and intervention practice model and will adopt a solution focussed and restorative approach.</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7271513E" w14:textId="211A3E07"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Develop understanding of and strive for excellent practice in line with standards, regulations, and the Ofsted framework.</w:t>
            </w:r>
          </w:p>
          <w:p w14:paraId="0046ABAB" w14:textId="43285100"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Support young people in all areas of their lives including physical/mental health, forming relationships, developing life skills, keeping safe, education/training/employment and accessing appropriate housing.</w:t>
            </w:r>
          </w:p>
          <w:p w14:paraId="32346137" w14:textId="7A6646E8"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 xml:space="preserve">Understand the principles of child development and support development through promoting a healthy lifestyle, providing a variety of appropriate stimulating activities and being a consistent and caring adult role model. </w:t>
            </w:r>
          </w:p>
          <w:p w14:paraId="1E824743" w14:textId="67794207"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Understand the impact of trauma, neglect, and early adversity on adolescents.</w:t>
            </w:r>
          </w:p>
          <w:p w14:paraId="06F493C2" w14:textId="4006BF0B"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Be sensitive to the needs of the individual young people regarding race, culture, language, religion, gender, sexuality, and culture-specific events.</w:t>
            </w:r>
          </w:p>
          <w:p w14:paraId="6FD538B7" w14:textId="420E607F"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Develop effective key working relationships with young people and maintain relationship throughout key transition points and post 18 if required.</w:t>
            </w:r>
          </w:p>
          <w:p w14:paraId="61EDAA02" w14:textId="1B9DE665"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 xml:space="preserve">Share in the practical activities necessary to maintain a warm, welcoming, and safe environment. </w:t>
            </w:r>
          </w:p>
          <w:p w14:paraId="759FED5C" w14:textId="2540C7C3"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Participate in assessing risks and producing action plans in relation to challenging behaviour, safeguarding and general health and safety using a risk managed (not risk averse) approach.</w:t>
            </w:r>
          </w:p>
          <w:p w14:paraId="1361CC13" w14:textId="76D60BF1"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 xml:space="preserve">Provide for young people’s physical needs as necessary—for example by cooking, washing, ironing, shopping, budgeting, making appointments—and equip them with the skills they’ll need to be able to carry out such tasks themselves. </w:t>
            </w:r>
          </w:p>
          <w:p w14:paraId="29DEACE0" w14:textId="1A9A0975"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Deliver support to young people and families across all hub placements and services – i.e., activities, residentials, edge of care, hub accommodation placements, bespoke arrangements and after care services/placements.</w:t>
            </w:r>
          </w:p>
          <w:p w14:paraId="5E9ADB26" w14:textId="70455295"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Demonstrate a flexible, persistent, and resilient approach to working with and supporting young people with complex and challenging behaviours utilising Therapeutic Crisis Intervention and Restorative Practice principles.</w:t>
            </w:r>
          </w:p>
          <w:p w14:paraId="75D62F79" w14:textId="474E9956"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Ensure young people are kept informed of their circumstances and rights and promote young people taking an active role in planning their lives and taking as much control and responsibility as is appropriate.</w:t>
            </w:r>
          </w:p>
          <w:p w14:paraId="34E819A9" w14:textId="77777777"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Actively promote the development of an integrated culture and intervention practice model across hub areas</w:t>
            </w:r>
          </w:p>
          <w:p w14:paraId="472D4707" w14:textId="3FC865A7"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 xml:space="preserve">Ensure links between service areas are developed and maintained and work collaboratively with a range of professionals to provide an efficient service. </w:t>
            </w:r>
          </w:p>
          <w:p w14:paraId="2F0AC131" w14:textId="3153B37E"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lastRenderedPageBreak/>
              <w:t xml:space="preserve">Contribute to and participate in case progress meetings, statutory reviews and all other meetings as required and assist in the formation and implementation of care plans and action plans that meet individual need. </w:t>
            </w:r>
          </w:p>
          <w:p w14:paraId="4AA252FC" w14:textId="12D1EADC"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Support the process of transition in a timely way by helping young people achieve and promoting their attainment of life skills.</w:t>
            </w:r>
          </w:p>
          <w:p w14:paraId="505673C0" w14:textId="77777777"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 xml:space="preserve">Proactively support young people to return to their families, where appropriate </w:t>
            </w:r>
          </w:p>
          <w:p w14:paraId="1FA35D4D" w14:textId="11CA0ACF"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Adopt a solution focussed approach to working with young people and families in order to help them rebuild relationships, increase their achievements, reduce their risks, and build on their strengths.</w:t>
            </w:r>
          </w:p>
          <w:p w14:paraId="593F1090" w14:textId="77777777"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Promote, participate in and lead Community Meetings</w:t>
            </w:r>
          </w:p>
          <w:p w14:paraId="636B49FD" w14:textId="4562929C" w:rsidR="00CD0AEE" w:rsidRPr="00CD0AEE" w:rsidRDefault="00CD0AEE" w:rsidP="00CD0AEE">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CD0AEE">
              <w:rPr>
                <w:rFonts w:ascii="Arial" w:hAnsi="Arial" w:cs="Arial"/>
                <w:b w:val="0"/>
                <w:bCs w:val="0"/>
                <w:color w:val="000000" w:themeColor="text1"/>
                <w:sz w:val="20"/>
                <w:szCs w:val="20"/>
              </w:rPr>
              <w:t>Produce accurate, informative, and timely written and IT-based records.</w:t>
            </w:r>
          </w:p>
          <w:p w14:paraId="63CDBA73" w14:textId="77777777" w:rsidR="00D06747" w:rsidRPr="009D6E24" w:rsidRDefault="00CD0AEE" w:rsidP="009D6E24">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CD0AEE">
              <w:rPr>
                <w:rFonts w:ascii="Arial" w:hAnsi="Arial" w:cs="Arial"/>
                <w:b w:val="0"/>
                <w:bCs w:val="0"/>
                <w:color w:val="000000" w:themeColor="text1"/>
                <w:sz w:val="20"/>
                <w:szCs w:val="20"/>
              </w:rPr>
              <w:t xml:space="preserve">Support the </w:t>
            </w:r>
            <w:r w:rsidRPr="009D6E24">
              <w:rPr>
                <w:rFonts w:ascii="Arial" w:hAnsi="Arial" w:cs="Arial"/>
                <w:b w:val="0"/>
                <w:bCs w:val="0"/>
                <w:color w:val="000000" w:themeColor="text1"/>
                <w:sz w:val="20"/>
                <w:szCs w:val="20"/>
              </w:rPr>
              <w:t>effective induction of new and sessional staff and help develop and promote a learning culture within the organisation.</w:t>
            </w:r>
          </w:p>
          <w:p w14:paraId="6676C224" w14:textId="77777777" w:rsidR="009D6E24" w:rsidRPr="009D6E24" w:rsidRDefault="009D6E24" w:rsidP="009D6E24">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9D6E24">
              <w:rPr>
                <w:rFonts w:ascii="Arial" w:hAnsi="Arial" w:cs="Arial"/>
                <w:b w:val="0"/>
                <w:bCs w:val="0"/>
                <w:color w:val="000000" w:themeColor="text1"/>
                <w:sz w:val="20"/>
                <w:szCs w:val="20"/>
              </w:rPr>
              <w:t xml:space="preserve">Regularly reflect on practice (both your own and general operating practices) and take full advantage of professional supervision and appraisals in line with the Restorative Matrix for Recruitment, Supervision and Appraisal </w:t>
            </w:r>
          </w:p>
          <w:p w14:paraId="7502BC49" w14:textId="2051ACA6" w:rsidR="009D6E24" w:rsidRPr="009D6E24" w:rsidRDefault="009D6E24" w:rsidP="009D6E24">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9D6E24">
              <w:rPr>
                <w:rFonts w:ascii="Arial" w:hAnsi="Arial" w:cs="Arial"/>
                <w:b w:val="0"/>
                <w:bCs w:val="0"/>
                <w:color w:val="000000" w:themeColor="text1"/>
                <w:sz w:val="20"/>
                <w:szCs w:val="20"/>
              </w:rPr>
              <w:t xml:space="preserve">Fulfil commitments when trained as a trainer in specialist skills, e.g., Therapeutic Crisis Intervention and Restorative Practice  </w:t>
            </w:r>
          </w:p>
          <w:p w14:paraId="3C3CA16C" w14:textId="04FE3B3A" w:rsidR="009D6E24" w:rsidRPr="00CD0AEE" w:rsidRDefault="009D6E24" w:rsidP="009D6E24">
            <w:pPr>
              <w:pStyle w:val="ListParagraph"/>
              <w:numPr>
                <w:ilvl w:val="0"/>
                <w:numId w:val="17"/>
              </w:numPr>
              <w:spacing w:after="0" w:line="240" w:lineRule="auto"/>
              <w:ind w:left="212" w:hanging="212"/>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4"/>
                <w:szCs w:val="24"/>
              </w:rPr>
            </w:pPr>
            <w:r w:rsidRPr="009D6E24">
              <w:rPr>
                <w:rFonts w:ascii="Arial" w:hAnsi="Arial" w:cs="Arial"/>
                <w:b w:val="0"/>
                <w:bCs w:val="0"/>
                <w:color w:val="000000" w:themeColor="text1"/>
                <w:sz w:val="20"/>
                <w:szCs w:val="20"/>
              </w:rPr>
              <w:t>Develop specialised knowledge and skills and then act as a ‘champion’ to drive forward good practice and share your expertise with others across the team.</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A06266" w:rsidRDefault="0070480A" w:rsidP="001F7858">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4E793952" w14:textId="77777777" w:rsidR="00C426E2" w:rsidRPr="00C426E2" w:rsidRDefault="00C426E2" w:rsidP="00C426E2">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cs="Arial"/>
                <w:sz w:val="24"/>
                <w:szCs w:val="24"/>
              </w:rPr>
            </w:pPr>
            <w:r w:rsidRPr="00513128">
              <w:rPr>
                <w:rFonts w:ascii="Arial" w:hAnsi="Arial" w:cs="Arial"/>
                <w:sz w:val="20"/>
                <w:szCs w:val="20"/>
              </w:rPr>
              <w:t>Provide support, as required, to the staff team and help ensure that the hub service runs effectively and within budget</w:t>
            </w:r>
            <w:r>
              <w:rPr>
                <w:rFonts w:ascii="Arial" w:hAnsi="Arial" w:cs="Arial"/>
                <w:sz w:val="20"/>
                <w:szCs w:val="20"/>
              </w:rPr>
              <w:t>.</w:t>
            </w:r>
          </w:p>
          <w:p w14:paraId="7789DC60" w14:textId="69BE8ECD" w:rsidR="00D4711D" w:rsidRPr="0070480A" w:rsidRDefault="00C426E2" w:rsidP="00C426E2">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cs="Arial"/>
                <w:sz w:val="24"/>
                <w:szCs w:val="24"/>
              </w:rPr>
            </w:pPr>
            <w:r w:rsidRPr="00513128">
              <w:rPr>
                <w:rFonts w:ascii="Arial" w:hAnsi="Arial" w:cs="Arial"/>
                <w:sz w:val="20"/>
                <w:szCs w:val="20"/>
              </w:rPr>
              <w:t>Report malpractice, or evidence which may suggest it, to the line manager or other appropriate person following the whistle blowing procedure.</w:t>
            </w:r>
          </w:p>
        </w:tc>
      </w:tr>
      <w:tr w:rsidR="00B55C39" w:rsidRPr="0070480A"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A06266" w:rsidRDefault="0070480A" w:rsidP="001F7858">
            <w:pPr>
              <w:rPr>
                <w:rFonts w:cs="Arial"/>
                <w:sz w:val="24"/>
                <w:szCs w:val="24"/>
              </w:rPr>
            </w:pPr>
            <w:r>
              <w:rPr>
                <w:rFonts w:cs="Arial"/>
                <w:sz w:val="24"/>
                <w:szCs w:val="24"/>
              </w:rPr>
              <w:t>Partnerships:</w:t>
            </w:r>
          </w:p>
        </w:tc>
        <w:tc>
          <w:tcPr>
            <w:tcW w:w="8112" w:type="dxa"/>
          </w:tcPr>
          <w:p w14:paraId="1A8B2948" w14:textId="7A5715C0" w:rsidR="00C426E2" w:rsidRPr="00C426E2" w:rsidRDefault="00C426E2" w:rsidP="00C426E2">
            <w:pPr>
              <w:pStyle w:val="ListParagraph"/>
              <w:numPr>
                <w:ilvl w:val="0"/>
                <w:numId w:val="17"/>
              </w:numPr>
              <w:spacing w:after="0" w:line="240" w:lineRule="auto"/>
              <w:ind w:left="212" w:hanging="212"/>
              <w:cnfStyle w:val="000000000000" w:firstRow="0" w:lastRow="0" w:firstColumn="0" w:lastColumn="0" w:oddVBand="0" w:evenVBand="0" w:oddHBand="0" w:evenHBand="0" w:firstRowFirstColumn="0" w:firstRowLastColumn="0" w:lastRowFirstColumn="0" w:lastRowLastColumn="0"/>
              <w:rPr>
                <w:rFonts w:cs="Arial"/>
                <w:sz w:val="24"/>
                <w:szCs w:val="24"/>
              </w:rPr>
            </w:pPr>
            <w:r w:rsidRPr="00513128">
              <w:rPr>
                <w:rFonts w:ascii="Arial" w:hAnsi="Arial" w:cs="Arial"/>
                <w:sz w:val="20"/>
                <w:szCs w:val="20"/>
              </w:rPr>
              <w:t>Develop and maintain effective working relationships with colleagues, managers, partners, and stakeholders</w:t>
            </w:r>
            <w:r>
              <w:rPr>
                <w:rFonts w:ascii="Arial" w:hAnsi="Arial" w:cs="Arial"/>
                <w:sz w:val="20"/>
                <w:szCs w:val="20"/>
              </w:rPr>
              <w:t>.</w:t>
            </w:r>
          </w:p>
          <w:p w14:paraId="6861E5C5" w14:textId="4F9D1E23" w:rsidR="00B55C39" w:rsidRPr="0070480A" w:rsidRDefault="00C426E2" w:rsidP="00C426E2">
            <w:pPr>
              <w:pStyle w:val="ListParagraph"/>
              <w:numPr>
                <w:ilvl w:val="0"/>
                <w:numId w:val="17"/>
              </w:numPr>
              <w:spacing w:after="0" w:line="240" w:lineRule="auto"/>
              <w:ind w:left="212" w:hanging="212"/>
              <w:cnfStyle w:val="000000000000" w:firstRow="0" w:lastRow="0" w:firstColumn="0" w:lastColumn="0" w:oddVBand="0" w:evenVBand="0" w:oddHBand="0" w:evenHBand="0" w:firstRowFirstColumn="0" w:firstRowLastColumn="0" w:lastRowFirstColumn="0" w:lastRowLastColumn="0"/>
              <w:rPr>
                <w:rFonts w:cs="Arial"/>
                <w:sz w:val="24"/>
                <w:szCs w:val="24"/>
              </w:rPr>
            </w:pPr>
            <w:r w:rsidRPr="00513128">
              <w:rPr>
                <w:rFonts w:ascii="Arial" w:hAnsi="Arial" w:cs="Arial"/>
                <w:sz w:val="20"/>
                <w:szCs w:val="20"/>
              </w:rPr>
              <w:t>Deliver practice in a professional manner in keeping with North Yorkshire Council’s (NYC’s) Behaviour and Skills Framework and professional codes of conduct</w:t>
            </w:r>
            <w:r>
              <w:rPr>
                <w:rFonts w:ascii="Arial" w:hAnsi="Arial" w:cs="Arial"/>
                <w:sz w:val="20"/>
                <w:szCs w:val="20"/>
              </w:rPr>
              <w:t>.</w:t>
            </w:r>
          </w:p>
        </w:tc>
      </w:tr>
      <w:tr w:rsidR="00D4711D"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3EE1DEC4" w14:textId="77777777" w:rsidR="00C426E2" w:rsidRPr="00513128" w:rsidRDefault="00C426E2" w:rsidP="00C426E2">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3128">
              <w:rPr>
                <w:rFonts w:ascii="Arial" w:hAnsi="Arial" w:cs="Arial"/>
                <w:sz w:val="20"/>
                <w:szCs w:val="20"/>
              </w:rPr>
              <w:t xml:space="preserve">Develop and utilise effective communication skills (nonverbal communication, active listening, self-regulation, emotional competence) </w:t>
            </w:r>
          </w:p>
          <w:p w14:paraId="6CB429D8" w14:textId="2E475D7B" w:rsidR="00D4711D" w:rsidRPr="0070480A" w:rsidRDefault="00C426E2" w:rsidP="00C426E2">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cs="Arial"/>
                <w:sz w:val="24"/>
                <w:szCs w:val="24"/>
              </w:rPr>
            </w:pPr>
            <w:r w:rsidRPr="00513128">
              <w:rPr>
                <w:rFonts w:ascii="Arial" w:hAnsi="Arial" w:cs="Arial"/>
                <w:sz w:val="20"/>
                <w:szCs w:val="20"/>
              </w:rPr>
              <w:t>Ensure effective and timely information sharing with professionals, families, and young people</w:t>
            </w:r>
            <w:r>
              <w:rPr>
                <w:rFonts w:ascii="Arial" w:hAnsi="Arial" w:cs="Arial"/>
                <w:sz w:val="20"/>
                <w:szCs w:val="20"/>
              </w:rPr>
              <w:t xml:space="preserve">. </w:t>
            </w:r>
            <w:r w:rsidRPr="00513128">
              <w:rPr>
                <w:rFonts w:ascii="Arial" w:hAnsi="Arial" w:cs="Arial"/>
                <w:sz w:val="20"/>
                <w:szCs w:val="20"/>
              </w:rPr>
              <w:t>Understand confidentiality and data protection within the role.</w:t>
            </w:r>
          </w:p>
        </w:tc>
      </w:tr>
      <w:tr w:rsidR="00D4711D"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A06266" w:rsidRDefault="0070480A" w:rsidP="001F7858">
            <w:pPr>
              <w:rPr>
                <w:rFonts w:cs="Arial"/>
                <w:sz w:val="24"/>
                <w:szCs w:val="24"/>
              </w:rPr>
            </w:pPr>
            <w:r>
              <w:rPr>
                <w:rFonts w:cs="Arial"/>
                <w:sz w:val="24"/>
                <w:szCs w:val="24"/>
              </w:rPr>
              <w:t>Systems and information:</w:t>
            </w:r>
          </w:p>
        </w:tc>
        <w:tc>
          <w:tcPr>
            <w:tcW w:w="8112" w:type="dxa"/>
          </w:tcPr>
          <w:p w14:paraId="5AEE67F4" w14:textId="2341ECA8" w:rsidR="00C426E2" w:rsidRPr="00513128" w:rsidRDefault="00C426E2" w:rsidP="00C426E2">
            <w:pPr>
              <w:pStyle w:val="ListParagraph"/>
              <w:numPr>
                <w:ilvl w:val="0"/>
                <w:numId w:val="17"/>
              </w:numPr>
              <w:spacing w:after="0" w:line="240" w:lineRule="auto"/>
              <w:ind w:left="212" w:hanging="21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3128">
              <w:rPr>
                <w:rFonts w:ascii="Arial" w:hAnsi="Arial" w:cs="Arial"/>
                <w:sz w:val="20"/>
                <w:szCs w:val="20"/>
              </w:rPr>
              <w:t>Be accountable for monies allocated for specific purposes and maintain accurate financial records including the effective receipt, recording, and accounting of petty cash systems.</w:t>
            </w:r>
          </w:p>
          <w:p w14:paraId="6C02F62E" w14:textId="77777777" w:rsidR="00C426E2" w:rsidRPr="00C426E2" w:rsidRDefault="00C426E2" w:rsidP="00C426E2">
            <w:pPr>
              <w:pStyle w:val="ListParagraph"/>
              <w:numPr>
                <w:ilvl w:val="0"/>
                <w:numId w:val="17"/>
              </w:numPr>
              <w:spacing w:after="0" w:line="240" w:lineRule="auto"/>
              <w:ind w:left="212" w:hanging="212"/>
              <w:cnfStyle w:val="000000000000" w:firstRow="0" w:lastRow="0" w:firstColumn="0" w:lastColumn="0" w:oddVBand="0" w:evenVBand="0" w:oddHBand="0" w:evenHBand="0" w:firstRowFirstColumn="0" w:firstRowLastColumn="0" w:lastRowFirstColumn="0" w:lastRowLastColumn="0"/>
              <w:rPr>
                <w:rFonts w:cs="Arial"/>
                <w:sz w:val="24"/>
                <w:szCs w:val="24"/>
              </w:rPr>
            </w:pPr>
            <w:r w:rsidRPr="00513128">
              <w:rPr>
                <w:rFonts w:ascii="Arial" w:hAnsi="Arial" w:cs="Arial"/>
                <w:sz w:val="20"/>
                <w:szCs w:val="20"/>
              </w:rPr>
              <w:t xml:space="preserve">Provide the effective co-ordination and completion of day-to-day recording systems within the hub. </w:t>
            </w:r>
          </w:p>
          <w:p w14:paraId="6A7BB7CC" w14:textId="26F6FADF" w:rsidR="00D4711D" w:rsidRPr="0070480A" w:rsidRDefault="00C426E2" w:rsidP="00C426E2">
            <w:pPr>
              <w:pStyle w:val="ListParagraph"/>
              <w:numPr>
                <w:ilvl w:val="0"/>
                <w:numId w:val="17"/>
              </w:numPr>
              <w:spacing w:after="0" w:line="240" w:lineRule="auto"/>
              <w:ind w:left="212" w:hanging="212"/>
              <w:cnfStyle w:val="000000000000" w:firstRow="0" w:lastRow="0" w:firstColumn="0" w:lastColumn="0" w:oddVBand="0" w:evenVBand="0" w:oddHBand="0" w:evenHBand="0" w:firstRowFirstColumn="0" w:firstRowLastColumn="0" w:lastRowFirstColumn="0" w:lastRowLastColumn="0"/>
              <w:rPr>
                <w:rFonts w:cs="Arial"/>
                <w:sz w:val="24"/>
                <w:szCs w:val="24"/>
              </w:rPr>
            </w:pPr>
            <w:r w:rsidRPr="00513128">
              <w:rPr>
                <w:rFonts w:ascii="Arial" w:hAnsi="Arial" w:cs="Arial"/>
                <w:sz w:val="20"/>
                <w:szCs w:val="20"/>
              </w:rPr>
              <w:t>Requirement to use computer systems such as MS Office and Intranet/Internet to complete certain tasks.</w:t>
            </w:r>
          </w:p>
        </w:tc>
      </w:tr>
      <w:tr w:rsidR="0070480A" w:rsidRPr="0070480A" w14:paraId="141BF2C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Default="0070480A" w:rsidP="001F7858">
            <w:pPr>
              <w:rPr>
                <w:rFonts w:cs="Arial"/>
                <w:sz w:val="24"/>
                <w:szCs w:val="24"/>
              </w:rPr>
            </w:pPr>
            <w:r>
              <w:rPr>
                <w:rFonts w:cs="Arial"/>
                <w:sz w:val="24"/>
                <w:szCs w:val="24"/>
              </w:rPr>
              <w:t>Safeguarding:</w:t>
            </w:r>
          </w:p>
        </w:tc>
        <w:tc>
          <w:tcPr>
            <w:tcW w:w="8112" w:type="dxa"/>
          </w:tcPr>
          <w:p w14:paraId="0D472C2A" w14:textId="7C7BA033" w:rsidR="00D86B3F" w:rsidRPr="00513128" w:rsidRDefault="00D86B3F" w:rsidP="00D86B3F">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3128">
              <w:rPr>
                <w:rFonts w:ascii="Arial" w:hAnsi="Arial" w:cs="Arial"/>
                <w:sz w:val="20"/>
                <w:szCs w:val="20"/>
              </w:rPr>
              <w:t>Be committed to safeguarding; promote the welfare of children, young people and adults and raise concerns as appropriate.</w:t>
            </w:r>
          </w:p>
          <w:p w14:paraId="7E75F8DB" w14:textId="44EE276B" w:rsidR="00D86B3F" w:rsidRPr="00513128" w:rsidRDefault="00D86B3F" w:rsidP="00D86B3F">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3128">
              <w:rPr>
                <w:rFonts w:ascii="Arial" w:hAnsi="Arial" w:cs="Arial"/>
                <w:sz w:val="20"/>
                <w:szCs w:val="20"/>
              </w:rPr>
              <w:t>Report to line manager, or other appropriate person, malpractice or evidence which may suggest it has taken place.</w:t>
            </w:r>
          </w:p>
          <w:p w14:paraId="0ED8F335" w14:textId="13264AAF" w:rsidR="00D86B3F" w:rsidRPr="00513128" w:rsidRDefault="00D86B3F" w:rsidP="00D86B3F">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3128">
              <w:rPr>
                <w:rFonts w:ascii="Arial" w:hAnsi="Arial" w:cs="Arial"/>
                <w:sz w:val="20"/>
                <w:szCs w:val="20"/>
              </w:rPr>
              <w:t>Be alert to signs of distress or abuse and take appropriate action.</w:t>
            </w:r>
          </w:p>
          <w:p w14:paraId="33F6DF4B" w14:textId="66CCA592" w:rsidR="00D86B3F" w:rsidRPr="00513128" w:rsidRDefault="00D86B3F" w:rsidP="00D86B3F">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3128">
              <w:rPr>
                <w:rFonts w:ascii="Arial" w:hAnsi="Arial" w:cs="Arial"/>
                <w:sz w:val="20"/>
                <w:szCs w:val="20"/>
              </w:rPr>
              <w:t>Provide additional support and comfort to young people under stress and understand the impact of data protection and confidentiality issues.</w:t>
            </w:r>
          </w:p>
          <w:p w14:paraId="20E10C13" w14:textId="3D1060ED" w:rsidR="00D86B3F" w:rsidRPr="00513128" w:rsidRDefault="00D86B3F" w:rsidP="00D86B3F">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3128">
              <w:rPr>
                <w:rFonts w:ascii="Arial" w:hAnsi="Arial" w:cs="Arial"/>
                <w:sz w:val="20"/>
                <w:szCs w:val="20"/>
              </w:rPr>
              <w:t xml:space="preserve">Give young people the opportunity to participate in decisions affecting them, as appropriate to their age and ability, and take their wishes and feelings into account. </w:t>
            </w:r>
          </w:p>
          <w:p w14:paraId="3786963A" w14:textId="77777777" w:rsidR="00D46CBF" w:rsidRPr="00D46CBF" w:rsidRDefault="00D86B3F" w:rsidP="00D46CBF">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cs="Arial"/>
                <w:sz w:val="24"/>
                <w:szCs w:val="24"/>
              </w:rPr>
            </w:pPr>
            <w:r w:rsidRPr="00513128">
              <w:rPr>
                <w:rFonts w:ascii="Arial" w:hAnsi="Arial" w:cs="Arial"/>
                <w:sz w:val="20"/>
                <w:szCs w:val="20"/>
              </w:rPr>
              <w:t>Ensure that the young people are monitored and protected, using agreed approaches, and utilise Signs of Safety as the key assessment and child protection approach to practice</w:t>
            </w:r>
            <w:r>
              <w:rPr>
                <w:rFonts w:ascii="Arial" w:hAnsi="Arial" w:cs="Arial"/>
                <w:sz w:val="20"/>
                <w:szCs w:val="20"/>
              </w:rPr>
              <w:t>.</w:t>
            </w:r>
          </w:p>
          <w:p w14:paraId="71458C15" w14:textId="2784D7CA" w:rsidR="0070480A" w:rsidRPr="0070480A" w:rsidRDefault="00D86B3F" w:rsidP="00D46CBF">
            <w:pPr>
              <w:pStyle w:val="ListParagraph"/>
              <w:numPr>
                <w:ilvl w:val="0"/>
                <w:numId w:val="17"/>
              </w:numPr>
              <w:spacing w:after="0" w:line="240" w:lineRule="auto"/>
              <w:ind w:left="212" w:hanging="212"/>
              <w:cnfStyle w:val="000000100000" w:firstRow="0" w:lastRow="0" w:firstColumn="0" w:lastColumn="0" w:oddVBand="0" w:evenVBand="0" w:oddHBand="1" w:evenHBand="0" w:firstRowFirstColumn="0" w:firstRowLastColumn="0" w:lastRowFirstColumn="0" w:lastRowLastColumn="0"/>
              <w:rPr>
                <w:rFonts w:cs="Arial"/>
                <w:sz w:val="24"/>
                <w:szCs w:val="24"/>
              </w:rPr>
            </w:pPr>
            <w:r w:rsidRPr="00513128">
              <w:rPr>
                <w:rFonts w:ascii="Arial" w:hAnsi="Arial" w:cs="Arial"/>
                <w:bCs/>
                <w:sz w:val="20"/>
                <w:szCs w:val="20"/>
              </w:rPr>
              <w:lastRenderedPageBreak/>
              <w:t>Maintain appropriate professional boundaries and relationships with young people and adults in accordance with NYC’s professional codes of conduct.</w:t>
            </w:r>
          </w:p>
        </w:tc>
      </w:tr>
    </w:tbl>
    <w:p w14:paraId="0F3D5433" w14:textId="77777777" w:rsidR="00AC3362" w:rsidRDefault="00AC3362"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889FF35" w:rsidR="003709C0" w:rsidRPr="00A06266" w:rsidRDefault="00AC3362" w:rsidP="001F7858">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61108266" w14:textId="77777777"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Knowledge of principles of safeguarding &amp; child protection</w:t>
            </w:r>
          </w:p>
          <w:p w14:paraId="51675D7E" w14:textId="77777777"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National Minimum Standards and Children’s Home Regulations</w:t>
            </w:r>
            <w:r w:rsidRPr="00001EF1">
              <w:rPr>
                <w:rFonts w:ascii="Arial" w:hAnsi="Arial" w:cs="Arial"/>
                <w:b w:val="0"/>
                <w:sz w:val="20"/>
                <w:szCs w:val="20"/>
              </w:rPr>
              <w:tab/>
              <w:t xml:space="preserve">  </w:t>
            </w:r>
          </w:p>
          <w:p w14:paraId="057A8DD5" w14:textId="77777777"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Children’s Act 1989 &amp; 2004</w:t>
            </w:r>
          </w:p>
          <w:p w14:paraId="499FDCCD" w14:textId="77777777"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Working Together to Safeguard Children 2013</w:t>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p>
          <w:p w14:paraId="14E675B3" w14:textId="77777777"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Every Child Matters</w:t>
            </w:r>
            <w:r w:rsidRPr="00001EF1">
              <w:rPr>
                <w:rFonts w:ascii="Arial" w:hAnsi="Arial" w:cs="Arial"/>
                <w:b w:val="0"/>
                <w:sz w:val="20"/>
                <w:szCs w:val="20"/>
              </w:rPr>
              <w:tab/>
            </w:r>
            <w:r w:rsidRPr="00001EF1">
              <w:rPr>
                <w:rFonts w:ascii="Arial" w:hAnsi="Arial" w:cs="Arial"/>
                <w:b w:val="0"/>
                <w:sz w:val="20"/>
                <w:szCs w:val="20"/>
              </w:rPr>
              <w:tab/>
            </w:r>
            <w:r w:rsidRPr="00001EF1">
              <w:rPr>
                <w:rFonts w:ascii="Arial" w:hAnsi="Arial" w:cs="Arial"/>
                <w:b w:val="0"/>
                <w:sz w:val="20"/>
                <w:szCs w:val="20"/>
              </w:rPr>
              <w:tab/>
            </w:r>
            <w:r w:rsidRPr="00001EF1">
              <w:rPr>
                <w:rFonts w:ascii="Arial" w:hAnsi="Arial" w:cs="Arial"/>
                <w:b w:val="0"/>
                <w:sz w:val="20"/>
                <w:szCs w:val="20"/>
              </w:rPr>
              <w:tab/>
            </w:r>
            <w:r w:rsidRPr="00001EF1">
              <w:rPr>
                <w:rFonts w:ascii="Arial" w:hAnsi="Arial" w:cs="Arial"/>
                <w:b w:val="0"/>
                <w:sz w:val="20"/>
                <w:szCs w:val="20"/>
              </w:rPr>
              <w:tab/>
            </w:r>
            <w:r w:rsidRPr="00001EF1">
              <w:rPr>
                <w:rFonts w:ascii="Arial" w:hAnsi="Arial" w:cs="Arial"/>
                <w:b w:val="0"/>
                <w:sz w:val="20"/>
                <w:szCs w:val="20"/>
              </w:rPr>
              <w:tab/>
              <w:t xml:space="preserve">  </w:t>
            </w:r>
          </w:p>
          <w:p w14:paraId="683E039B" w14:textId="77777777"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Common Assessment Framework</w:t>
            </w:r>
            <w:r w:rsidRPr="00001EF1">
              <w:rPr>
                <w:rFonts w:ascii="Arial" w:hAnsi="Arial" w:cs="Arial"/>
                <w:b w:val="0"/>
                <w:sz w:val="20"/>
                <w:szCs w:val="20"/>
              </w:rPr>
              <w:tab/>
            </w:r>
            <w:r w:rsidRPr="00001EF1">
              <w:rPr>
                <w:rFonts w:ascii="Arial" w:hAnsi="Arial" w:cs="Arial"/>
                <w:b w:val="0"/>
                <w:sz w:val="20"/>
                <w:szCs w:val="20"/>
              </w:rPr>
              <w:tab/>
              <w:t xml:space="preserve">                     </w:t>
            </w:r>
            <w:r w:rsidRPr="00001EF1">
              <w:rPr>
                <w:rFonts w:ascii="Arial" w:hAnsi="Arial" w:cs="Arial"/>
                <w:b w:val="0"/>
                <w:sz w:val="20"/>
                <w:szCs w:val="20"/>
              </w:rPr>
              <w:tab/>
            </w:r>
            <w:r w:rsidRPr="00001EF1">
              <w:rPr>
                <w:rFonts w:ascii="Arial" w:hAnsi="Arial" w:cs="Arial"/>
                <w:b w:val="0"/>
                <w:sz w:val="20"/>
                <w:szCs w:val="20"/>
              </w:rPr>
              <w:tab/>
              <w:t xml:space="preserve">             </w:t>
            </w:r>
          </w:p>
          <w:p w14:paraId="2E1D3843" w14:textId="76F081CD"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 xml:space="preserve">Direct contact/working with people with social care </w:t>
            </w:r>
            <w:r w:rsidR="00622B4F" w:rsidRPr="00001EF1">
              <w:rPr>
                <w:rFonts w:ascii="Arial" w:hAnsi="Arial" w:cs="Arial"/>
                <w:b w:val="0"/>
                <w:sz w:val="20"/>
                <w:szCs w:val="20"/>
              </w:rPr>
              <w:t>needs.</w:t>
            </w:r>
          </w:p>
          <w:p w14:paraId="32042BD8" w14:textId="4E519EEC"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 xml:space="preserve">Understanding of and ability to analyse the wider care perspectives of people with social care </w:t>
            </w:r>
            <w:r w:rsidR="00622B4F" w:rsidRPr="00001EF1">
              <w:rPr>
                <w:rFonts w:ascii="Arial" w:hAnsi="Arial" w:cs="Arial"/>
                <w:b w:val="0"/>
                <w:sz w:val="20"/>
                <w:szCs w:val="20"/>
              </w:rPr>
              <w:t>needs.</w:t>
            </w:r>
            <w:r w:rsidRPr="00001EF1">
              <w:rPr>
                <w:rFonts w:ascii="Arial" w:hAnsi="Arial" w:cs="Arial"/>
                <w:b w:val="0"/>
                <w:sz w:val="20"/>
                <w:szCs w:val="20"/>
              </w:rPr>
              <w:tab/>
            </w:r>
            <w:r w:rsidRPr="00001EF1">
              <w:rPr>
                <w:rFonts w:ascii="Arial" w:hAnsi="Arial" w:cs="Arial"/>
                <w:b w:val="0"/>
                <w:sz w:val="20"/>
                <w:szCs w:val="20"/>
              </w:rPr>
              <w:tab/>
            </w:r>
            <w:r w:rsidRPr="00001EF1">
              <w:rPr>
                <w:rFonts w:ascii="Arial" w:hAnsi="Arial" w:cs="Arial"/>
                <w:b w:val="0"/>
                <w:sz w:val="20"/>
                <w:szCs w:val="20"/>
              </w:rPr>
              <w:tab/>
            </w:r>
            <w:r w:rsidRPr="00001EF1">
              <w:rPr>
                <w:rFonts w:ascii="Arial" w:hAnsi="Arial" w:cs="Arial"/>
                <w:b w:val="0"/>
                <w:sz w:val="20"/>
                <w:szCs w:val="20"/>
              </w:rPr>
              <w:tab/>
            </w:r>
            <w:r w:rsidRPr="00001EF1">
              <w:rPr>
                <w:rFonts w:ascii="Arial" w:hAnsi="Arial" w:cs="Arial"/>
                <w:b w:val="0"/>
                <w:sz w:val="20"/>
                <w:szCs w:val="20"/>
              </w:rPr>
              <w:tab/>
              <w:t xml:space="preserve">    </w:t>
            </w:r>
          </w:p>
          <w:p w14:paraId="6512DE93" w14:textId="70EEB4FB"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 xml:space="preserve">Liaising within the Directorate, with other agencies, professions, </w:t>
            </w:r>
            <w:r w:rsidR="00622B4F" w:rsidRPr="00001EF1">
              <w:rPr>
                <w:rFonts w:ascii="Arial" w:hAnsi="Arial" w:cs="Arial"/>
                <w:b w:val="0"/>
                <w:sz w:val="20"/>
                <w:szCs w:val="20"/>
              </w:rPr>
              <w:t>families,</w:t>
            </w:r>
            <w:r w:rsidRPr="00001EF1">
              <w:rPr>
                <w:rFonts w:ascii="Arial" w:hAnsi="Arial" w:cs="Arial"/>
                <w:b w:val="0"/>
                <w:sz w:val="20"/>
                <w:szCs w:val="20"/>
              </w:rPr>
              <w:t xml:space="preserve"> and young people</w:t>
            </w:r>
            <w:r w:rsidRPr="00001EF1">
              <w:rPr>
                <w:rFonts w:ascii="Arial" w:hAnsi="Arial" w:cs="Arial"/>
                <w:b w:val="0"/>
                <w:sz w:val="20"/>
                <w:szCs w:val="20"/>
              </w:rPr>
              <w:tab/>
            </w:r>
            <w:r w:rsidRPr="00001EF1">
              <w:rPr>
                <w:rFonts w:ascii="Arial" w:hAnsi="Arial" w:cs="Arial"/>
                <w:b w:val="0"/>
                <w:sz w:val="20"/>
                <w:szCs w:val="20"/>
              </w:rPr>
              <w:tab/>
            </w:r>
          </w:p>
          <w:p w14:paraId="1FF196D4" w14:textId="77777777" w:rsidR="00484C41" w:rsidRPr="00001EF1" w:rsidRDefault="00484C41" w:rsidP="00484C41">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 xml:space="preserve">Understanding of and commitment to Restorative Practice  </w:t>
            </w:r>
          </w:p>
          <w:p w14:paraId="3F203278" w14:textId="77777777" w:rsidR="003709C0" w:rsidRPr="009E098E" w:rsidRDefault="00484C41" w:rsidP="00484C41">
            <w:pPr>
              <w:pStyle w:val="ListParagraph"/>
              <w:numPr>
                <w:ilvl w:val="0"/>
                <w:numId w:val="5"/>
              </w:numPr>
              <w:spacing w:after="0" w:line="240" w:lineRule="auto"/>
              <w:rPr>
                <w:rFonts w:ascii="Arial" w:hAnsi="Arial" w:cs="Arial"/>
              </w:rPr>
            </w:pPr>
            <w:r w:rsidRPr="00001EF1">
              <w:rPr>
                <w:rFonts w:ascii="Arial" w:hAnsi="Arial" w:cs="Arial"/>
                <w:b w:val="0"/>
                <w:sz w:val="20"/>
                <w:szCs w:val="20"/>
              </w:rPr>
              <w:t>Knowledge of Health and Safety at Work Act 1989</w:t>
            </w:r>
          </w:p>
          <w:p w14:paraId="513D05BA" w14:textId="4D129637" w:rsidR="009E098E" w:rsidRPr="00001EF1" w:rsidRDefault="009E098E" w:rsidP="009E098E">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lang w:val="en-US"/>
              </w:rPr>
              <w:t xml:space="preserve">Experience </w:t>
            </w:r>
            <w:r w:rsidRPr="00001EF1">
              <w:rPr>
                <w:rFonts w:ascii="Arial" w:hAnsi="Arial" w:cs="Arial"/>
                <w:b w:val="0"/>
                <w:sz w:val="20"/>
                <w:szCs w:val="20"/>
              </w:rPr>
              <w:t>of working with young people aged 13-18 and their families.</w:t>
            </w:r>
          </w:p>
          <w:p w14:paraId="2D118C22" w14:textId="032B520C" w:rsidR="009E098E" w:rsidRPr="00001EF1" w:rsidRDefault="009E098E" w:rsidP="009E098E">
            <w:pPr>
              <w:pStyle w:val="ListParagraph"/>
              <w:numPr>
                <w:ilvl w:val="0"/>
                <w:numId w:val="5"/>
              </w:numPr>
              <w:spacing w:after="0" w:line="240" w:lineRule="auto"/>
              <w:rPr>
                <w:rFonts w:ascii="Arial" w:hAnsi="Arial" w:cs="Arial"/>
                <w:b w:val="0"/>
                <w:sz w:val="20"/>
                <w:szCs w:val="20"/>
              </w:rPr>
            </w:pPr>
            <w:r w:rsidRPr="00001EF1">
              <w:rPr>
                <w:rFonts w:ascii="Arial" w:hAnsi="Arial" w:cs="Arial"/>
                <w:b w:val="0"/>
                <w:sz w:val="20"/>
                <w:szCs w:val="20"/>
              </w:rPr>
              <w:t>Experience and resilience in working with young people with complex and challenging behaviours.</w:t>
            </w:r>
          </w:p>
          <w:p w14:paraId="634EAD98" w14:textId="1539CCD8" w:rsidR="009E098E" w:rsidRPr="00A06266" w:rsidRDefault="009E098E" w:rsidP="009E098E">
            <w:pPr>
              <w:pStyle w:val="ListParagraph"/>
              <w:numPr>
                <w:ilvl w:val="0"/>
                <w:numId w:val="5"/>
              </w:numPr>
              <w:spacing w:after="0" w:line="240" w:lineRule="auto"/>
              <w:rPr>
                <w:rFonts w:ascii="Arial" w:hAnsi="Arial" w:cs="Arial"/>
              </w:rPr>
            </w:pPr>
            <w:r w:rsidRPr="00001EF1">
              <w:rPr>
                <w:rFonts w:ascii="Arial" w:hAnsi="Arial" w:cs="Arial"/>
                <w:b w:val="0"/>
                <w:sz w:val="20"/>
                <w:szCs w:val="20"/>
              </w:rPr>
              <w:t>Experience of working with established systems and procedures to ensure secure and accurate recording of information</w:t>
            </w:r>
          </w:p>
        </w:tc>
        <w:tc>
          <w:tcPr>
            <w:tcW w:w="1420" w:type="pct"/>
            <w:tcBorders>
              <w:top w:val="single" w:sz="8" w:space="0" w:color="866243" w:themeColor="accent3"/>
            </w:tcBorders>
            <w:shd w:val="clear" w:color="auto" w:fill="D5BFAC" w:themeFill="accent3" w:themeFillTint="66"/>
          </w:tcPr>
          <w:p w14:paraId="53BD120B" w14:textId="1B57A4B5" w:rsidR="00484C41" w:rsidRPr="00001EF1" w:rsidRDefault="00484C41" w:rsidP="00404F0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Understand </w:t>
            </w:r>
            <w:r w:rsidRPr="00001EF1">
              <w:rPr>
                <w:rFonts w:ascii="Arial" w:hAnsi="Arial" w:cs="Arial"/>
                <w:sz w:val="20"/>
                <w:szCs w:val="20"/>
              </w:rPr>
              <w:t>best practice in the care of adolescents.</w:t>
            </w:r>
          </w:p>
          <w:p w14:paraId="176A068B" w14:textId="77777777" w:rsidR="00484C41" w:rsidRPr="00001EF1" w:rsidRDefault="00484C41" w:rsidP="00404F0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01EF1">
              <w:rPr>
                <w:rFonts w:ascii="Arial" w:hAnsi="Arial" w:cs="Arial"/>
                <w:sz w:val="20"/>
                <w:szCs w:val="20"/>
              </w:rPr>
              <w:t>Understand Therapeutic Crisis Intervention and Signs of Safety</w:t>
            </w:r>
          </w:p>
          <w:p w14:paraId="5989AE1A" w14:textId="2CE8CC14" w:rsidR="00484C41" w:rsidRPr="00001EF1" w:rsidRDefault="00484C41" w:rsidP="00404F0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01EF1">
              <w:rPr>
                <w:rFonts w:ascii="Arial" w:hAnsi="Arial" w:cs="Arial"/>
                <w:sz w:val="20"/>
                <w:szCs w:val="20"/>
              </w:rPr>
              <w:t>Understand the role of Ofsted and their inspection framework.</w:t>
            </w:r>
          </w:p>
          <w:p w14:paraId="14C535F3" w14:textId="2E572817" w:rsidR="00484C41" w:rsidRPr="00484C41" w:rsidRDefault="00484C41" w:rsidP="00404F0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001EF1">
              <w:rPr>
                <w:rFonts w:ascii="Arial" w:hAnsi="Arial" w:cs="Arial"/>
                <w:sz w:val="20"/>
                <w:szCs w:val="20"/>
              </w:rPr>
              <w:t>Have awareness of best value and effective use of resources in line with NYC’s budgets and service plans</w:t>
            </w:r>
            <w:r>
              <w:rPr>
                <w:rFonts w:ascii="Arial" w:hAnsi="Arial" w:cs="Arial"/>
                <w:sz w:val="20"/>
                <w:szCs w:val="20"/>
              </w:rPr>
              <w:t xml:space="preserve">. </w:t>
            </w:r>
          </w:p>
          <w:p w14:paraId="4162BA31" w14:textId="77777777" w:rsidR="003709C0" w:rsidRPr="00404F00" w:rsidRDefault="00484C41" w:rsidP="00404F0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001EF1">
              <w:rPr>
                <w:rFonts w:ascii="Arial" w:hAnsi="Arial" w:cs="Arial"/>
                <w:sz w:val="20"/>
                <w:szCs w:val="20"/>
              </w:rPr>
              <w:t>Knowledge of pathways for young people at key transition points and post 18</w:t>
            </w:r>
          </w:p>
          <w:p w14:paraId="038DBE06" w14:textId="77777777" w:rsidR="00404F00" w:rsidRPr="00001EF1" w:rsidRDefault="00404F00" w:rsidP="00404F0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Experience </w:t>
            </w:r>
            <w:r w:rsidRPr="00001EF1">
              <w:rPr>
                <w:rFonts w:ascii="Arial" w:hAnsi="Arial" w:cs="Arial"/>
                <w:sz w:val="20"/>
                <w:szCs w:val="20"/>
              </w:rPr>
              <w:t>of working in a residential setting working on a shift basis</w:t>
            </w:r>
          </w:p>
          <w:p w14:paraId="5C667C31" w14:textId="6FBFA5F2" w:rsidR="00404F00" w:rsidRPr="00A06266" w:rsidRDefault="00404F00" w:rsidP="00404F0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001EF1">
              <w:rPr>
                <w:rFonts w:ascii="Arial" w:hAnsi="Arial" w:cs="Arial"/>
                <w:sz w:val="20"/>
                <w:szCs w:val="20"/>
              </w:rPr>
              <w:t>Some administrative experience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2DC5AB47" w14:textId="77777777" w:rsidR="00404F00" w:rsidRPr="00190E62" w:rsidRDefault="00404F00" w:rsidP="00404F00">
            <w:pPr>
              <w:numPr>
                <w:ilvl w:val="0"/>
                <w:numId w:val="5"/>
              </w:numPr>
              <w:rPr>
                <w:rFonts w:cs="Arial"/>
                <w:b w:val="0"/>
                <w:sz w:val="20"/>
                <w:szCs w:val="20"/>
              </w:rPr>
            </w:pPr>
            <w:r w:rsidRPr="00190E62">
              <w:rPr>
                <w:rFonts w:cs="Arial"/>
                <w:b w:val="0"/>
                <w:sz w:val="20"/>
                <w:szCs w:val="20"/>
              </w:rPr>
              <w:t xml:space="preserve">Good communication, interpersonal and advocacy skills </w:t>
            </w:r>
          </w:p>
          <w:p w14:paraId="13489B23" w14:textId="56E42E3E" w:rsidR="00404F00" w:rsidRPr="00190E62" w:rsidRDefault="00404F00" w:rsidP="00404F00">
            <w:pPr>
              <w:numPr>
                <w:ilvl w:val="0"/>
                <w:numId w:val="5"/>
              </w:numPr>
              <w:rPr>
                <w:rFonts w:cs="Arial"/>
                <w:b w:val="0"/>
                <w:sz w:val="20"/>
                <w:szCs w:val="20"/>
              </w:rPr>
            </w:pPr>
            <w:r w:rsidRPr="00190E62">
              <w:rPr>
                <w:rFonts w:cs="Arial"/>
                <w:b w:val="0"/>
                <w:sz w:val="20"/>
                <w:szCs w:val="20"/>
              </w:rPr>
              <w:t>The ability to converse at ease with customers and provide advice in accurate spoken English is essential for the post.</w:t>
            </w:r>
          </w:p>
          <w:p w14:paraId="6374471C" w14:textId="77777777" w:rsidR="00404F00" w:rsidRPr="00190E62" w:rsidRDefault="00404F00" w:rsidP="00404F00">
            <w:pPr>
              <w:numPr>
                <w:ilvl w:val="0"/>
                <w:numId w:val="5"/>
              </w:numPr>
              <w:rPr>
                <w:rFonts w:cs="Arial"/>
                <w:b w:val="0"/>
                <w:sz w:val="20"/>
                <w:szCs w:val="20"/>
              </w:rPr>
            </w:pPr>
            <w:r w:rsidRPr="00190E62">
              <w:rPr>
                <w:rFonts w:cs="Arial"/>
                <w:b w:val="0"/>
                <w:sz w:val="20"/>
                <w:szCs w:val="20"/>
              </w:rPr>
              <w:t>Risk management and assessment skills</w:t>
            </w:r>
          </w:p>
          <w:p w14:paraId="7ED8DC41" w14:textId="77777777" w:rsidR="00404F00" w:rsidRPr="00190E62" w:rsidRDefault="00404F00" w:rsidP="00404F00">
            <w:pPr>
              <w:numPr>
                <w:ilvl w:val="0"/>
                <w:numId w:val="5"/>
              </w:numPr>
              <w:rPr>
                <w:rFonts w:cs="Arial"/>
                <w:b w:val="0"/>
                <w:sz w:val="20"/>
                <w:szCs w:val="20"/>
              </w:rPr>
            </w:pPr>
            <w:r w:rsidRPr="00190E62">
              <w:rPr>
                <w:rFonts w:cs="Arial"/>
                <w:b w:val="0"/>
                <w:sz w:val="20"/>
                <w:szCs w:val="20"/>
              </w:rPr>
              <w:t>Time management skills</w:t>
            </w:r>
          </w:p>
          <w:p w14:paraId="608696B5" w14:textId="2EEFDA76" w:rsidR="00404F00" w:rsidRPr="00190E62" w:rsidRDefault="00404F00" w:rsidP="00404F00">
            <w:pPr>
              <w:numPr>
                <w:ilvl w:val="0"/>
                <w:numId w:val="5"/>
              </w:numPr>
              <w:rPr>
                <w:rFonts w:cs="Arial"/>
                <w:b w:val="0"/>
                <w:sz w:val="20"/>
                <w:szCs w:val="20"/>
              </w:rPr>
            </w:pPr>
            <w:r w:rsidRPr="00190E62">
              <w:rPr>
                <w:rFonts w:cs="Arial"/>
                <w:b w:val="0"/>
                <w:sz w:val="20"/>
                <w:szCs w:val="20"/>
              </w:rPr>
              <w:t>Ability to work flexibly.</w:t>
            </w:r>
          </w:p>
          <w:p w14:paraId="26508994" w14:textId="0FFA2DA6" w:rsidR="00404F00" w:rsidRPr="00190E62" w:rsidRDefault="00404F00" w:rsidP="00404F00">
            <w:pPr>
              <w:numPr>
                <w:ilvl w:val="0"/>
                <w:numId w:val="5"/>
              </w:numPr>
              <w:rPr>
                <w:rFonts w:cs="Arial"/>
                <w:b w:val="0"/>
                <w:sz w:val="20"/>
                <w:szCs w:val="20"/>
              </w:rPr>
            </w:pPr>
            <w:r w:rsidRPr="00190E62">
              <w:rPr>
                <w:rFonts w:cs="Arial"/>
                <w:b w:val="0"/>
                <w:sz w:val="20"/>
                <w:szCs w:val="20"/>
              </w:rPr>
              <w:t>Team working skills.</w:t>
            </w:r>
            <w:r w:rsidRPr="00190E62">
              <w:rPr>
                <w:rFonts w:cs="Arial"/>
                <w:b w:val="0"/>
                <w:sz w:val="20"/>
                <w:szCs w:val="20"/>
              </w:rPr>
              <w:tab/>
            </w:r>
          </w:p>
          <w:p w14:paraId="7ABAB4D9" w14:textId="77777777" w:rsidR="00404F00" w:rsidRPr="00190E62" w:rsidRDefault="00404F00" w:rsidP="00404F00">
            <w:pPr>
              <w:numPr>
                <w:ilvl w:val="0"/>
                <w:numId w:val="5"/>
              </w:numPr>
              <w:rPr>
                <w:rFonts w:cs="Arial"/>
                <w:b w:val="0"/>
                <w:sz w:val="20"/>
                <w:szCs w:val="20"/>
              </w:rPr>
            </w:pPr>
            <w:r w:rsidRPr="00190E62">
              <w:rPr>
                <w:rFonts w:cs="Arial"/>
                <w:b w:val="0"/>
                <w:sz w:val="20"/>
                <w:szCs w:val="20"/>
              </w:rPr>
              <w:t>Numeracy and literacy skills</w:t>
            </w:r>
          </w:p>
          <w:p w14:paraId="67B8F0FA" w14:textId="77777777" w:rsidR="00404F00" w:rsidRPr="00190E62" w:rsidRDefault="00404F00" w:rsidP="00404F00">
            <w:pPr>
              <w:numPr>
                <w:ilvl w:val="0"/>
                <w:numId w:val="5"/>
              </w:numPr>
              <w:rPr>
                <w:rFonts w:cs="Arial"/>
                <w:b w:val="0"/>
                <w:sz w:val="20"/>
                <w:szCs w:val="20"/>
              </w:rPr>
            </w:pPr>
            <w:r w:rsidRPr="00190E62">
              <w:rPr>
                <w:rFonts w:cs="Arial"/>
                <w:b w:val="0"/>
                <w:sz w:val="20"/>
                <w:szCs w:val="20"/>
              </w:rPr>
              <w:t>Inter-agency collaboration skills</w:t>
            </w:r>
          </w:p>
          <w:p w14:paraId="3D01824F" w14:textId="3D662738" w:rsidR="00404F00" w:rsidRPr="00190E62" w:rsidRDefault="00404F00" w:rsidP="00404F00">
            <w:pPr>
              <w:numPr>
                <w:ilvl w:val="0"/>
                <w:numId w:val="5"/>
              </w:numPr>
              <w:rPr>
                <w:rFonts w:cs="Arial"/>
                <w:b w:val="0"/>
                <w:sz w:val="20"/>
                <w:szCs w:val="20"/>
              </w:rPr>
            </w:pPr>
            <w:r w:rsidRPr="00190E62">
              <w:rPr>
                <w:rFonts w:cs="Arial"/>
                <w:b w:val="0"/>
                <w:sz w:val="20"/>
                <w:szCs w:val="20"/>
              </w:rPr>
              <w:t>IT skills to effectively use systems for practice.</w:t>
            </w:r>
          </w:p>
          <w:p w14:paraId="7DF0E238" w14:textId="21CFE749" w:rsidR="00404F00" w:rsidRPr="00190E62" w:rsidRDefault="00404F00" w:rsidP="00404F00">
            <w:pPr>
              <w:numPr>
                <w:ilvl w:val="0"/>
                <w:numId w:val="5"/>
              </w:numPr>
              <w:rPr>
                <w:rFonts w:cs="Arial"/>
                <w:b w:val="0"/>
                <w:sz w:val="20"/>
                <w:szCs w:val="20"/>
              </w:rPr>
            </w:pPr>
            <w:r w:rsidRPr="00190E62">
              <w:rPr>
                <w:rFonts w:cs="Arial"/>
                <w:b w:val="0"/>
                <w:sz w:val="20"/>
                <w:szCs w:val="20"/>
              </w:rPr>
              <w:t>Effective recording/report writing skills.</w:t>
            </w:r>
          </w:p>
          <w:p w14:paraId="1D23702A" w14:textId="306AA8A2" w:rsidR="00404F00" w:rsidRPr="00190E62" w:rsidRDefault="00404F00" w:rsidP="00404F00">
            <w:pPr>
              <w:numPr>
                <w:ilvl w:val="0"/>
                <w:numId w:val="5"/>
              </w:numPr>
              <w:rPr>
                <w:rFonts w:cs="Arial"/>
                <w:b w:val="0"/>
                <w:sz w:val="20"/>
                <w:szCs w:val="20"/>
              </w:rPr>
            </w:pPr>
            <w:r w:rsidRPr="00190E62">
              <w:rPr>
                <w:rFonts w:cs="Arial"/>
                <w:b w:val="0"/>
                <w:sz w:val="20"/>
                <w:szCs w:val="20"/>
              </w:rPr>
              <w:t>Problem solving skills and the ability to find innovative solutions.</w:t>
            </w:r>
          </w:p>
          <w:p w14:paraId="68C20EB9" w14:textId="4B399473" w:rsidR="003709C0" w:rsidRPr="00436712" w:rsidRDefault="00404F00" w:rsidP="00404F00">
            <w:pPr>
              <w:pStyle w:val="ListParagraph"/>
              <w:numPr>
                <w:ilvl w:val="0"/>
                <w:numId w:val="5"/>
              </w:numPr>
              <w:spacing w:after="0" w:line="240" w:lineRule="auto"/>
              <w:rPr>
                <w:rFonts w:cs="Arial"/>
                <w:i/>
              </w:rPr>
            </w:pPr>
            <w:r w:rsidRPr="00190E62">
              <w:rPr>
                <w:rFonts w:ascii="Arial" w:hAnsi="Arial" w:cs="Arial"/>
                <w:b w:val="0"/>
                <w:sz w:val="20"/>
                <w:szCs w:val="20"/>
              </w:rPr>
              <w:t>Personal resilience and the ability to develop it in young people.</w:t>
            </w:r>
          </w:p>
          <w:p w14:paraId="77BBCFDB" w14:textId="77777777" w:rsidR="00436712" w:rsidRPr="00A06266" w:rsidRDefault="00436712" w:rsidP="00436712">
            <w:pPr>
              <w:rPr>
                <w:rFonts w:cs="Arial"/>
                <w:i/>
              </w:rPr>
            </w:pPr>
          </w:p>
        </w:tc>
        <w:tc>
          <w:tcPr>
            <w:tcW w:w="1420" w:type="pct"/>
            <w:shd w:val="clear" w:color="auto" w:fill="D5BFAC" w:themeFill="accent3" w:themeFillTint="66"/>
          </w:tcPr>
          <w:p w14:paraId="7B22000A" w14:textId="0EA58916" w:rsidR="003709C0" w:rsidRPr="00A06266" w:rsidRDefault="00404F00" w:rsidP="00404F0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190E62">
              <w:rPr>
                <w:rFonts w:ascii="Arial" w:hAnsi="Arial" w:cs="Arial"/>
                <w:sz w:val="20"/>
                <w:szCs w:val="20"/>
              </w:rPr>
              <w:t>Ability to communicate effectively in at least one other language.</w:t>
            </w: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1283CE82" w14:textId="77777777" w:rsidR="00436712" w:rsidRPr="00436712" w:rsidRDefault="00436712" w:rsidP="00404F00">
            <w:pPr>
              <w:pStyle w:val="ListParagraph"/>
              <w:spacing w:after="0" w:line="240" w:lineRule="auto"/>
              <w:ind w:left="360"/>
              <w:rPr>
                <w:rFonts w:cs="Arial"/>
                <w:sz w:val="24"/>
                <w:szCs w:val="24"/>
              </w:rPr>
            </w:pPr>
          </w:p>
          <w:p w14:paraId="4842374F" w14:textId="77777777" w:rsidR="003709C0" w:rsidRDefault="005C47D0" w:rsidP="00A17902">
            <w:pPr>
              <w:ind w:left="360"/>
              <w:rPr>
                <w:rStyle w:val="Hyperlink"/>
                <w:rFonts w:cs="Arial"/>
                <w:b w:val="0"/>
                <w:bCs w:val="0"/>
                <w:sz w:val="24"/>
                <w:szCs w:val="24"/>
              </w:rPr>
            </w:pPr>
            <w:hyperlink r:id="rId11" w:history="1">
              <w:r w:rsidR="003709C0" w:rsidRPr="00A06266">
                <w:rPr>
                  <w:rStyle w:val="Hyperlink"/>
                  <w:rFonts w:cs="Arial"/>
                  <w:sz w:val="24"/>
                  <w:szCs w:val="24"/>
                </w:rPr>
                <w:t>Link</w:t>
              </w:r>
            </w:hyperlink>
          </w:p>
          <w:p w14:paraId="6596108A" w14:textId="3A1B66C4" w:rsidR="00404F00" w:rsidRPr="00A17902" w:rsidRDefault="00404F00" w:rsidP="00A17902">
            <w:pPr>
              <w:ind w:left="360"/>
              <w:rPr>
                <w:rFonts w:cs="Arial"/>
                <w:b w:val="0"/>
                <w:sz w:val="20"/>
                <w:szCs w:val="20"/>
              </w:rPr>
            </w:pPr>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7EBCE3D9" w14:textId="77777777" w:rsidR="00404F00" w:rsidRPr="00404F00" w:rsidRDefault="00404F00" w:rsidP="00404F00">
            <w:pPr>
              <w:numPr>
                <w:ilvl w:val="0"/>
                <w:numId w:val="4"/>
              </w:numPr>
              <w:rPr>
                <w:rFonts w:cs="Arial"/>
                <w:b w:val="0"/>
                <w:i/>
                <w:sz w:val="24"/>
                <w:szCs w:val="24"/>
              </w:rPr>
            </w:pPr>
            <w:r w:rsidRPr="00001EF1">
              <w:rPr>
                <w:rFonts w:cs="Arial"/>
                <w:b w:val="0"/>
                <w:sz w:val="20"/>
                <w:szCs w:val="20"/>
              </w:rPr>
              <w:t>Hold or have commitment to gain QCF Level 3 Diploma Health and Social Care</w:t>
            </w:r>
          </w:p>
          <w:p w14:paraId="53777E1A" w14:textId="4A5D7777" w:rsidR="003709C0" w:rsidRPr="00640DBA" w:rsidRDefault="00404F00" w:rsidP="00404F00">
            <w:pPr>
              <w:numPr>
                <w:ilvl w:val="0"/>
                <w:numId w:val="4"/>
              </w:numPr>
              <w:rPr>
                <w:rFonts w:cs="Arial"/>
                <w:b w:val="0"/>
                <w:i/>
                <w:sz w:val="24"/>
                <w:szCs w:val="24"/>
              </w:rPr>
            </w:pPr>
            <w:r w:rsidRPr="00001EF1">
              <w:rPr>
                <w:rFonts w:cs="Arial"/>
                <w:b w:val="0"/>
                <w:sz w:val="20"/>
                <w:szCs w:val="20"/>
              </w:rPr>
              <w:t>Hold NVQ 3 Caring for Children and Young People</w:t>
            </w:r>
          </w:p>
        </w:tc>
        <w:tc>
          <w:tcPr>
            <w:tcW w:w="1420" w:type="pct"/>
            <w:shd w:val="clear" w:color="auto" w:fill="D5BFAC" w:themeFill="accent3" w:themeFillTint="66"/>
          </w:tcPr>
          <w:p w14:paraId="6274F307" w14:textId="258507C5" w:rsidR="00D46CBF" w:rsidRPr="00D46CBF" w:rsidRDefault="00D46CBF" w:rsidP="00D46CBF">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ascii="Arial" w:hAnsi="Arial" w:cs="Arial"/>
                <w:sz w:val="20"/>
                <w:szCs w:val="20"/>
              </w:rPr>
              <w:t>Dip SW</w:t>
            </w:r>
            <w:r w:rsidRPr="00001EF1">
              <w:rPr>
                <w:rFonts w:ascii="Arial" w:hAnsi="Arial" w:cs="Arial"/>
                <w:sz w:val="20"/>
                <w:szCs w:val="20"/>
              </w:rPr>
              <w:t>, SW Degree, CQSW, CSS or equivalent</w:t>
            </w:r>
          </w:p>
          <w:p w14:paraId="2A2D8A9B" w14:textId="79739701" w:rsidR="003709C0" w:rsidRPr="00A06266" w:rsidRDefault="00D46CBF" w:rsidP="00D46CBF">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001EF1">
              <w:rPr>
                <w:rFonts w:ascii="Arial" w:hAnsi="Arial" w:cs="Arial"/>
                <w:sz w:val="20"/>
                <w:szCs w:val="20"/>
              </w:rPr>
              <w:lastRenderedPageBreak/>
              <w:t>QCF Level 3 Diploma or NVQ 3 Caring for Children and Young People</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lastRenderedPageBreak/>
              <w:t>Other Requirements</w:t>
            </w:r>
          </w:p>
          <w:p w14:paraId="7843BF5F" w14:textId="77777777" w:rsidR="00E773AC" w:rsidRPr="00190E62" w:rsidRDefault="00E773AC" w:rsidP="00D46CBF">
            <w:pPr>
              <w:pStyle w:val="ListParagraph"/>
              <w:numPr>
                <w:ilvl w:val="0"/>
                <w:numId w:val="13"/>
              </w:numPr>
              <w:spacing w:after="0" w:line="240" w:lineRule="auto"/>
              <w:rPr>
                <w:rFonts w:ascii="Arial" w:hAnsi="Arial" w:cs="Arial"/>
                <w:b w:val="0"/>
                <w:sz w:val="20"/>
                <w:szCs w:val="20"/>
              </w:rPr>
            </w:pPr>
            <w:r w:rsidRPr="00190E62">
              <w:rPr>
                <w:rFonts w:ascii="Arial" w:hAnsi="Arial" w:cs="Arial"/>
                <w:b w:val="0"/>
                <w:sz w:val="20"/>
                <w:szCs w:val="20"/>
              </w:rPr>
              <w:t>This post requires an enhanced DB.</w:t>
            </w:r>
          </w:p>
          <w:p w14:paraId="63A1CED7" w14:textId="77777777" w:rsidR="003709C0" w:rsidRPr="00D46CBF" w:rsidRDefault="00E773AC" w:rsidP="00D46CBF">
            <w:pPr>
              <w:pStyle w:val="ListParagraph"/>
              <w:numPr>
                <w:ilvl w:val="0"/>
                <w:numId w:val="13"/>
              </w:numPr>
              <w:spacing w:after="0" w:line="240" w:lineRule="auto"/>
              <w:rPr>
                <w:rFonts w:ascii="Arial" w:hAnsi="Arial" w:cs="Arial"/>
                <w:b w:val="0"/>
                <w:sz w:val="20"/>
                <w:szCs w:val="20"/>
              </w:rPr>
            </w:pPr>
            <w:r w:rsidRPr="00190E62">
              <w:rPr>
                <w:rFonts w:ascii="Arial" w:hAnsi="Arial" w:cs="Arial"/>
                <w:b w:val="0"/>
                <w:sz w:val="20"/>
                <w:szCs w:val="20"/>
              </w:rPr>
              <w:t>This role involves spoken communications, so a confident use of English language is required.</w:t>
            </w:r>
          </w:p>
          <w:p w14:paraId="5188FBF3" w14:textId="77777777" w:rsidR="00D46CBF" w:rsidRPr="00001EF1" w:rsidRDefault="00D46CBF" w:rsidP="00D46CBF">
            <w:pPr>
              <w:numPr>
                <w:ilvl w:val="0"/>
                <w:numId w:val="13"/>
              </w:numPr>
              <w:rPr>
                <w:rFonts w:cs="Arial"/>
                <w:sz w:val="20"/>
                <w:szCs w:val="20"/>
              </w:rPr>
            </w:pPr>
            <w:r>
              <w:rPr>
                <w:rFonts w:cs="Arial"/>
                <w:b w:val="0"/>
                <w:sz w:val="20"/>
                <w:szCs w:val="20"/>
              </w:rPr>
              <w:t xml:space="preserve">Flexible </w:t>
            </w:r>
            <w:r w:rsidRPr="00001EF1">
              <w:rPr>
                <w:rFonts w:cs="Arial"/>
                <w:b w:val="0"/>
                <w:sz w:val="20"/>
                <w:szCs w:val="20"/>
              </w:rPr>
              <w:t>attitude to hours of work, including sleep-ins and waking nights and covering service needs across the range of placement options</w:t>
            </w:r>
            <w:r>
              <w:rPr>
                <w:rFonts w:cs="Arial"/>
                <w:b w:val="0"/>
                <w:sz w:val="20"/>
                <w:szCs w:val="20"/>
              </w:rPr>
              <w:t>.</w:t>
            </w:r>
          </w:p>
          <w:p w14:paraId="6A871C6C" w14:textId="0F367E0F" w:rsidR="00D46CBF" w:rsidRPr="00E773AC" w:rsidRDefault="00D46CBF" w:rsidP="00D46CBF">
            <w:pPr>
              <w:pStyle w:val="ListParagraph"/>
              <w:numPr>
                <w:ilvl w:val="0"/>
                <w:numId w:val="13"/>
              </w:numPr>
              <w:spacing w:after="0" w:line="240" w:lineRule="auto"/>
              <w:rPr>
                <w:rFonts w:ascii="Arial" w:hAnsi="Arial" w:cs="Arial"/>
                <w:b w:val="0"/>
                <w:sz w:val="20"/>
                <w:szCs w:val="20"/>
              </w:rPr>
            </w:pPr>
            <w:r w:rsidRPr="00001EF1">
              <w:rPr>
                <w:rFonts w:ascii="Arial" w:hAnsi="Arial" w:cs="Arial"/>
                <w:b w:val="0"/>
                <w:sz w:val="20"/>
                <w:szCs w:val="20"/>
              </w:rPr>
              <w:t>Ability to meet the travel needs of the post. Please be aware that this may involve significant travel implications and will involve transporting children and families.</w:t>
            </w: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18D9581B" w14:textId="77777777" w:rsidR="00B15951" w:rsidRPr="00B15951" w:rsidRDefault="009468D1" w:rsidP="00AA25B4">
            <w:pPr>
              <w:pStyle w:val="ListParagraph"/>
              <w:numPr>
                <w:ilvl w:val="0"/>
                <w:numId w:val="3"/>
              </w:numPr>
              <w:spacing w:after="0" w:line="276" w:lineRule="auto"/>
              <w:ind w:left="447"/>
              <w:rPr>
                <w:rFonts w:cs="Arial"/>
                <w:b w:val="0"/>
                <w:bCs w:val="0"/>
                <w:sz w:val="20"/>
                <w:szCs w:val="20"/>
              </w:rPr>
            </w:pPr>
            <w:r w:rsidRPr="00B15951">
              <w:rPr>
                <w:rFonts w:ascii="Arial" w:hAnsi="Arial" w:cs="Arial"/>
                <w:b w:val="0"/>
                <w:bCs w:val="0"/>
                <w:sz w:val="20"/>
                <w:szCs w:val="20"/>
              </w:rPr>
              <w:t>At NYC</w:t>
            </w:r>
            <w:r w:rsidR="002167D6" w:rsidRPr="00B15951">
              <w:rPr>
                <w:rFonts w:ascii="Arial" w:hAnsi="Arial" w:cs="Arial"/>
                <w:b w:val="0"/>
                <w:bCs w:val="0"/>
                <w:sz w:val="20"/>
                <w:szCs w:val="20"/>
              </w:rPr>
              <w:t xml:space="preserve"> we value our employees, and as part of this we can provide wider opportunities to progress in your career.  Through discussion with your manager identify areas of interest and consider avenues to progress to them, </w:t>
            </w:r>
            <w:r w:rsidR="00E773AC" w:rsidRPr="00B15951">
              <w:rPr>
                <w:rFonts w:ascii="Arial" w:hAnsi="Arial" w:cs="Arial"/>
                <w:b w:val="0"/>
                <w:bCs w:val="0"/>
                <w:sz w:val="20"/>
                <w:szCs w:val="20"/>
              </w:rPr>
              <w:t>e.g.,</w:t>
            </w:r>
            <w:r w:rsidR="002167D6" w:rsidRPr="00B15951">
              <w:rPr>
                <w:rFonts w:ascii="Arial" w:hAnsi="Arial" w:cs="Arial"/>
                <w:b w:val="0"/>
                <w:bCs w:val="0"/>
                <w:sz w:val="20"/>
                <w:szCs w:val="20"/>
              </w:rPr>
              <w:t xml:space="preserve"> apprenticeships and work shadowing/coaching.  </w:t>
            </w:r>
          </w:p>
          <w:p w14:paraId="62074AAF" w14:textId="39CD6CF2" w:rsidR="002167D6" w:rsidRPr="00B15951" w:rsidRDefault="002167D6" w:rsidP="00AA25B4">
            <w:pPr>
              <w:pStyle w:val="ListParagraph"/>
              <w:numPr>
                <w:ilvl w:val="0"/>
                <w:numId w:val="3"/>
              </w:numPr>
              <w:spacing w:after="0" w:line="276" w:lineRule="auto"/>
              <w:ind w:left="447"/>
              <w:rPr>
                <w:rFonts w:cs="Arial"/>
                <w:b w:val="0"/>
                <w:bCs w:val="0"/>
                <w:sz w:val="20"/>
                <w:szCs w:val="20"/>
              </w:rPr>
            </w:pPr>
            <w:r w:rsidRPr="00B15951">
              <w:rPr>
                <w:rFonts w:ascii="Arial" w:hAnsi="Arial" w:cs="Arial"/>
                <w:b w:val="0"/>
                <w:bCs w:val="0"/>
                <w:sz w:val="20"/>
                <w:szCs w:val="20"/>
              </w:rPr>
              <w:t xml:space="preserve">As a large council </w:t>
            </w:r>
            <w:r w:rsidR="00E140DD" w:rsidRPr="00B15951">
              <w:rPr>
                <w:rFonts w:ascii="Arial" w:hAnsi="Arial" w:cs="Arial"/>
                <w:b w:val="0"/>
                <w:bCs w:val="0"/>
                <w:sz w:val="20"/>
                <w:szCs w:val="20"/>
              </w:rPr>
              <w:t>we</w:t>
            </w:r>
            <w:r w:rsidRPr="00B15951">
              <w:rPr>
                <w:rFonts w:ascii="Arial" w:hAnsi="Arial" w:cs="Arial"/>
                <w:b w:val="0"/>
                <w:bCs w:val="0"/>
                <w:sz w:val="20"/>
                <w:szCs w:val="20"/>
              </w:rPr>
              <w:t xml:space="preserve"> have a range of roles, across our services, and can provide a wealth of career and development opportunities to help our employees find fulfilling career development opportunitie</w:t>
            </w:r>
            <w:r w:rsidR="00E773AC" w:rsidRPr="00B15951">
              <w:rPr>
                <w:rFonts w:ascii="Arial" w:hAnsi="Arial" w:cs="Arial"/>
                <w:b w:val="0"/>
                <w:bCs w:val="0"/>
                <w:sz w:val="20"/>
                <w:szCs w:val="20"/>
              </w:rPr>
              <w:t>s.</w:t>
            </w:r>
          </w:p>
          <w:p w14:paraId="4CC90C7E" w14:textId="77777777" w:rsidR="002167D6" w:rsidRPr="00B15951" w:rsidRDefault="002167D6" w:rsidP="002167D6">
            <w:pPr>
              <w:pStyle w:val="ListParagraph"/>
              <w:spacing w:after="0" w:line="276" w:lineRule="auto"/>
              <w:ind w:left="308"/>
              <w:rPr>
                <w:rFonts w:ascii="Arial" w:hAnsi="Arial" w:cs="Arial"/>
                <w:b w:val="0"/>
                <w:bCs w:val="0"/>
                <w:sz w:val="20"/>
                <w:szCs w:val="20"/>
              </w:rPr>
            </w:pPr>
          </w:p>
        </w:tc>
      </w:tr>
    </w:tbl>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0A49899C">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D4711D"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4BC8FD6C" w:rsidR="00AC3362" w:rsidRDefault="00CD0AEE">
    <w:pPr>
      <w:pStyle w:val="Footer"/>
    </w:pPr>
    <w:r>
      <w:rPr>
        <w:noProof/>
      </w:rPr>
      <mc:AlternateContent>
        <mc:Choice Requires="wps">
          <w:drawing>
            <wp:anchor distT="0" distB="0" distL="0" distR="0" simplePos="0" relativeHeight="251657728" behindDoc="0" locked="0" layoutInCell="1" allowOverlap="1" wp14:anchorId="78AEEFE6" wp14:editId="66805316">
              <wp:simplePos x="635" y="635"/>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BA60A" w14:textId="68BD97F6" w:rsidR="00CD0AEE" w:rsidRPr="00CD0AEE" w:rsidRDefault="00CD0AEE" w:rsidP="00CD0AEE">
                          <w:pPr>
                            <w:spacing w:after="0"/>
                            <w:rPr>
                              <w:rFonts w:ascii="Calibri" w:eastAsia="Calibri" w:hAnsi="Calibri" w:cs="Calibri"/>
                              <w:noProof/>
                              <w:color w:val="FF0000"/>
                              <w:sz w:val="20"/>
                              <w:szCs w:val="20"/>
                            </w:rPr>
                          </w:pPr>
                          <w:r w:rsidRPr="00CD0AEE">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AEEFE6" id="_x0000_t202" coordsize="21600,21600" o:spt="202" path="m,l,21600r21600,l21600,xe">
              <v:stroke joinstyle="miter"/>
              <v:path gradientshapeok="t" o:connecttype="rect"/>
            </v:shapetype>
            <v:shape id="Text Box 5" o:spid="_x0000_s1026" type="#_x0000_t202" alt="OFFICIAL - SENSITIVE"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ykNAIAAFcEAAAOAAAAZHJzL2Uyb0RvYy54bWysVN9v2jAQfp+0/8Hyewl0bdVFhIrRMiGh&#10;Ugm2PhvHIZHiH7INCfvr99lJ6NbtadqLudydv/N99x3Th1bW5CSsq7TK6GQ0pkQorvNKHTL6bbe8&#10;uqfEeaZyVmslMnoWjj7MPn6YNiYV17rUdS4sAYhyaWMyWnpv0iRxvBSSuZE2QiFYaCuZx6c9JLll&#10;DdBlnVyPx3dJo21urObCOXgfuyCdRfyiENxvisIJT+qM4m0+njae+3AmsylLD5aZsuL9M9g/vEKy&#10;SqHoBeqReUaOtvoDSlbcaqcLP+JaJrooKi5iD+hmMn7XzbZkRsReQI4zF5rc/4Plz6cXS6o8o7eU&#10;KCYxop1oPfmiWwJPLhwHW5vlcrVYzdfkimyfnrer3er7U6CuMS4FwtYAw7e4AwkMfgdnYKQtrAy/&#10;6JUgjiGcL8SHShzOm5tP93coxxHqbaAnb5eNdf6r0JIEI6MWc410s9Pa+S51SAm1lF5WdR1nW6vf&#10;HMAMniS8vHthsHy7b/t29jo/oxurO6k4w5cVaq6Z8y/MQhtoAHr3GxxFrZuM6t6ipNT2x9/8IR8j&#10;Q5SSBlrLqMIyUFKvFEYZZDkYdjD20Zh8Ht+OEVdHudBQ8ATLZHg04bW+HszCavmKTZiHQggxxVEu&#10;o/vBXPhO9NgkLubzmAQFGubXamt4gA48BRJ37SuzpmfaY0TPehAiS98R3uWGm87Mjx60x2kETjsi&#10;e6qh3jjPftPCevz6HbPe/g9mPwE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4RrMpDQCAABXBAAADgAAAAAAAAAAAAAAAAAuAgAA&#10;ZHJzL2Uyb0RvYy54bWxQSwECLQAUAAYACAAAACEAN+3R+NkAAAADAQAADwAAAAAAAAAAAAAAAACO&#10;BAAAZHJzL2Rvd25yZXYueG1sUEsFBgAAAAAEAAQA8wAAAJQFAAAAAA==&#10;" filled="f" stroked="f">
              <v:textbox style="mso-fit-shape-to-text:t" inset="0,0,0,15pt">
                <w:txbxContent>
                  <w:p w14:paraId="3D1BA60A" w14:textId="68BD97F6" w:rsidR="00CD0AEE" w:rsidRPr="00CD0AEE" w:rsidRDefault="00CD0AEE" w:rsidP="00CD0AEE">
                    <w:pPr>
                      <w:spacing w:after="0"/>
                      <w:rPr>
                        <w:rFonts w:ascii="Calibri" w:eastAsia="Calibri" w:hAnsi="Calibri" w:cs="Calibri"/>
                        <w:noProof/>
                        <w:color w:val="FF0000"/>
                        <w:sz w:val="20"/>
                        <w:szCs w:val="20"/>
                      </w:rPr>
                    </w:pPr>
                    <w:r w:rsidRPr="00CD0AEE">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5AD6B4A2" w:rsidR="000A71AD" w:rsidRDefault="00FE4881">
    <w:pPr>
      <w:pStyle w:val="Footer"/>
    </w:pPr>
    <w:r>
      <w:rPr>
        <w:noProof/>
      </w:rPr>
      <mc:AlternateContent>
        <mc:Choice Requires="wps">
          <w:drawing>
            <wp:anchor distT="0" distB="0" distL="114300" distR="114300" simplePos="0" relativeHeight="251659776" behindDoc="0" locked="0" layoutInCell="0" allowOverlap="1" wp14:anchorId="79DC99D1" wp14:editId="4C8F5180">
              <wp:simplePos x="0" y="0"/>
              <wp:positionH relativeFrom="page">
                <wp:posOffset>0</wp:posOffset>
              </wp:positionH>
              <wp:positionV relativeFrom="page">
                <wp:posOffset>10227945</wp:posOffset>
              </wp:positionV>
              <wp:extent cx="7560310" cy="273050"/>
              <wp:effectExtent l="0" t="0" r="0" b="12700"/>
              <wp:wrapNone/>
              <wp:docPr id="2" name="MSIPCMd73143d5b3ab78e84d686270"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9743D" w14:textId="6722C299" w:rsidR="00FE4881" w:rsidRPr="00FE4881" w:rsidRDefault="00FE4881" w:rsidP="00FE4881">
                          <w:pPr>
                            <w:spacing w:after="0"/>
                            <w:jc w:val="center"/>
                            <w:rPr>
                              <w:rFonts w:ascii="Calibri" w:hAnsi="Calibri" w:cs="Calibri"/>
                              <w:color w:val="FF0000"/>
                              <w:sz w:val="20"/>
                            </w:rPr>
                          </w:pPr>
                          <w:r w:rsidRPr="00FE4881">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C99D1" id="_x0000_t202" coordsize="21600,21600" o:spt="202" path="m,l,21600r21600,l21600,xe">
              <v:stroke joinstyle="miter"/>
              <v:path gradientshapeok="t" o:connecttype="rect"/>
            </v:shapetype>
            <v:shape id="MSIPCMd73143d5b3ab78e84d686270" o:spid="_x0000_s1027" type="#_x0000_t202" alt="{&quot;HashCode&quot;:-863297437,&quot;Height&quot;:841.0,&quot;Width&quot;:595.0,&quot;Placement&quot;:&quot;Footer&quot;,&quot;Index&quot;:&quot;Primary&quot;,&quot;Section&quot;:1,&quot;Top&quot;:0.0,&quot;Left&quot;:0.0}" style="position:absolute;margin-left:0;margin-top:805.35pt;width:595.3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5wssgIAAE0FAAAOAAAAZHJzL2Uyb0RvYy54bWysVEtv2zAMvg/YfxB02GmrkziJU69OkaXI&#10;ViBtA6RDz7IsxwZsUZWUxtmw/z5KttPHdhp2sSl+FB8fSV1cNnVFnoQ2JciEDs8GlAjJISvlLqHf&#10;71efZpQYy2TGKpAioUdh6OX8/buLg4rFCAqoMqEJOpEmPqiEFtaqOAgML0TNzBkoIRHMQdfM4lHv&#10;gkyzA3qvq2A0GEyDA+hMaeDCGNRetSCde/95Lri9y3MjLKkSirlZ/9X+m7pvML9g8U4zVZS8S4P9&#10;QxY1KyUGPbm6YpaRvS7/cFWXXIOB3J5xqAPI85ILXwNWMxy8qWZbMCV8LUiOUSeazP9zy2+fNpqU&#10;WUJHlEhWY4tutteb5U0WhcNxmE3SkKXRTMzG2XQ2HUXIYSYMRwZ/fnjcg/38jZliCZloT/Gn2TQc&#10;nUfjMPrY4aLcFbZDZ2OckA54KDNbdPrJ+eSk31SMi1rI/k5rsgKwQrdy5+BaZqLpHLS/jS5rpo+v&#10;rLY4Ajibnd2wu3sPqtMMToHXIu9jovKXG42DMjEytFXIkW2+QIMj3usNKl3Hm1zX7o+9JIgjQcfT&#10;YInGEo7KaDIdhEOEOGKjKBxM/OQFz7eVNvargJo4IaEas/bzxJ7WxmImaNqbuGASVmVV+eGtJDkk&#10;dBqiy1cI3qgkXnQ1tLk6yTZp49sd9nWkkB2xPA3tbhjFVyXmsGbGbpjGZcC0ccHtHX7yCjAWdBIl&#10;Begff9M7e5xRRCk54HIl1DzumRaUVNcSp/d8OB6jW+sPKOiX2rTXyn29BNzbIT4hinvR2dqqF3MN&#10;9QPu/8JFQ4hJjjETmvbi0uIJAXw/uFgsvIx7p5hdy63izrXjzDF73zwwrTr6LTbuFvr1Y/GbLrS2&#10;LduLvYW89C1y/LZsdrTjzvrOde+LexRenr3V8ys4/w0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4cOcLLICAABN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4B19743D" w14:textId="6722C299" w:rsidR="00FE4881" w:rsidRPr="00FE4881" w:rsidRDefault="00FE4881" w:rsidP="00FE4881">
                    <w:pPr>
                      <w:spacing w:after="0"/>
                      <w:jc w:val="center"/>
                      <w:rPr>
                        <w:rFonts w:ascii="Calibri" w:hAnsi="Calibri" w:cs="Calibri"/>
                        <w:color w:val="FF0000"/>
                        <w:sz w:val="20"/>
                      </w:rPr>
                    </w:pPr>
                    <w:r w:rsidRPr="00FE4881">
                      <w:rPr>
                        <w:rFonts w:ascii="Calibri" w:hAnsi="Calibri" w:cs="Calibri"/>
                        <w:color w:val="FF0000"/>
                        <w:sz w:val="20"/>
                      </w:rPr>
                      <w:t>OFFICIAL - SENSITIVE</w:t>
                    </w:r>
                  </w:p>
                </w:txbxContent>
              </v:textbox>
              <w10:wrap anchorx="page" anchory="page"/>
            </v:shape>
          </w:pict>
        </mc:Fallback>
      </mc:AlternateContent>
    </w:r>
    <w:r w:rsidR="00CD0AEE">
      <w:rPr>
        <w:noProof/>
      </w:rPr>
      <mc:AlternateContent>
        <mc:Choice Requires="wps">
          <w:drawing>
            <wp:anchor distT="0" distB="0" distL="0" distR="0" simplePos="0" relativeHeight="251658752" behindDoc="0" locked="0" layoutInCell="1" allowOverlap="1" wp14:anchorId="2D619C59" wp14:editId="43EE6F55">
              <wp:simplePos x="542925" y="9925050"/>
              <wp:positionH relativeFrom="page">
                <wp:align>center</wp:align>
              </wp:positionH>
              <wp:positionV relativeFrom="page">
                <wp:align>bottom</wp:align>
              </wp:positionV>
              <wp:extent cx="443865" cy="443865"/>
              <wp:effectExtent l="0" t="0" r="8890" b="0"/>
              <wp:wrapNone/>
              <wp:docPr id="6"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47C5D" w14:textId="4663AE36" w:rsidR="00CD0AEE" w:rsidRPr="00CD0AEE" w:rsidRDefault="00CD0AEE" w:rsidP="00CD0AEE">
                          <w:pPr>
                            <w:spacing w:after="0"/>
                            <w:rPr>
                              <w:rFonts w:ascii="Calibri" w:eastAsia="Calibri" w:hAnsi="Calibri" w:cs="Calibri"/>
                              <w:noProof/>
                              <w:color w:val="FF0000"/>
                              <w:sz w:val="20"/>
                              <w:szCs w:val="20"/>
                            </w:rPr>
                          </w:pPr>
                          <w:r w:rsidRPr="00CD0AEE">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D619C59" id="Text Box 6" o:spid="_x0000_s1028" type="#_x0000_t202" alt="OFFICIAL - SENSITIVE"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iyNgIAAF4EAAAOAAAAZHJzL2Uyb0RvYy54bWysVFFv2jAQfp+0/2D5vSR0LeoiQsVomZAQ&#10;VIKtz8ZxSKTEtmxDwn79PjsJ3bo9TXsxlzv7u7vvvmP62NYVOQtjSyVTOh7FlAjJVVbKY0q/7Zc3&#10;D5RYx2TGKiVFSi/C0sfZxw/TRifiVhWqyoQhAJE2aXRKC+d0EkWWF6JmdqS0kAjmytTM4dMco8yw&#10;Buh1Fd3G8SRqlMm0UVxYC+9TF6SzgJ/ngrttnlvhSJVS1ObCacJ58Gc0m7LkaJguSt6Xwf6hipqV&#10;EkmvUE/MMXIy5R9QdcmNsip3I67qSOV5yUXoAd2M43fd7AqmRegF5Fh9pcn+P1i+Ob8YUmYpnVAi&#10;WY0R7UXryBfVEngyYTnY2i6Xq8VqviY3ZPe82a32q+/PnrpG2wQIOw0M1+INJDD4LZyekTY3tf9F&#10;rwRxDOFyJd5n4nDe3X16mNxTwhHqbaBHb4+1se6rUDXxRkoN5hroZue1dd3V4YrPJdWyrKow20r+&#10;5gCm90S+8q5Cb7n20AYSrtUfVHZBU0Z1irGaL0ukXjPrXpiBRNAHZO+2OPJKNSlVvUVJocyPv/n9&#10;fUwOUUoaSC6lEjtBSbWSmKhX52CYwTgEY/w5vo8Rl6d6oSDkMXZK82DCa1w1mLlR9SsWYu4TIcQk&#10;R7qUHgZz4TrtY6G4mM/DJQhRM7eWO809tKfLc7lvX5nRPeEOk9qoQY8secd7d9e/tHp+cmA/DMVT&#10;2xHZMw4Rh7H2C+e35NfvcOvtb2H2EwAA//8DAFBLAwQUAAYACAAAACEAN+3R+NkAAAADAQAADwAA&#10;AGRycy9kb3ducmV2LnhtbEyPQU/DMAyF70j8h8hI3FjKJiZWmk5oEqchpG1cuHmJ1xYap2rcrfv3&#10;BDiwi5+sZ733uViOvlVH6mMT2MD9JANFbINruDLwvnu5ewQVBdlhG5gMnCnCsry+KjB34cQbOm6l&#10;UimEY44GapEu1zramjzGSeiIk3cIvUdJa19p1+MphftWT7Nsrj02nBpq7GhVk/3aDt7Aw0Zehzfe&#10;zT7G6flz3a3s7LC2xtzejM9PoIRG+T+GH/yEDmVi2oeBXVStgfSI/M7kzRcLUPs/1WWhL9nLbwAA&#10;AP//AwBQSwECLQAUAAYACAAAACEAtoM4kv4AAADhAQAAEwAAAAAAAAAAAAAAAAAAAAAAW0NvbnRl&#10;bnRfVHlwZXNdLnhtbFBLAQItABQABgAIAAAAIQA4/SH/1gAAAJQBAAALAAAAAAAAAAAAAAAAAC8B&#10;AABfcmVscy8ucmVsc1BLAQItABQABgAIAAAAIQBWK9iyNgIAAF4EAAAOAAAAAAAAAAAAAAAAAC4C&#10;AABkcnMvZTJvRG9jLnhtbFBLAQItABQABgAIAAAAIQA37dH42QAAAAMBAAAPAAAAAAAAAAAAAAAA&#10;AJAEAABkcnMvZG93bnJldi54bWxQSwUGAAAAAAQABADzAAAAlgUAAAAA&#10;" filled="f" stroked="f">
              <v:textbox style="mso-fit-shape-to-text:t" inset="0,0,0,15pt">
                <w:txbxContent>
                  <w:p w14:paraId="08447C5D" w14:textId="4663AE36" w:rsidR="00CD0AEE" w:rsidRPr="00CD0AEE" w:rsidRDefault="00CD0AEE" w:rsidP="00CD0AEE">
                    <w:pPr>
                      <w:spacing w:after="0"/>
                      <w:rPr>
                        <w:rFonts w:ascii="Calibri" w:eastAsia="Calibri" w:hAnsi="Calibri" w:cs="Calibri"/>
                        <w:noProof/>
                        <w:color w:val="FF0000"/>
                        <w:sz w:val="20"/>
                        <w:szCs w:val="20"/>
                      </w:rPr>
                    </w:pPr>
                    <w:r w:rsidRPr="00CD0AEE">
                      <w:rPr>
                        <w:rFonts w:ascii="Calibri" w:eastAsia="Calibri" w:hAnsi="Calibri" w:cs="Calibri"/>
                        <w:noProof/>
                        <w:color w:val="FF0000"/>
                        <w:sz w:val="20"/>
                        <w:szCs w:val="20"/>
                      </w:rPr>
                      <w:t>OFFICIAL - SENSITIVE</w:t>
                    </w:r>
                  </w:p>
                </w:txbxContent>
              </v:textbox>
              <w10:wrap anchorx="page" anchory="page"/>
            </v:shape>
          </w:pict>
        </mc:Fallback>
      </mc:AlternateContent>
    </w:r>
  </w:p>
  <w:p w14:paraId="75133450" w14:textId="4216FEF7"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0F0FD580" w:rsidR="006C0C79" w:rsidRDefault="00FE4881">
    <w:pPr>
      <w:pStyle w:val="Footer"/>
    </w:pPr>
    <w:r>
      <w:rPr>
        <w:noProof/>
      </w:rPr>
      <mc:AlternateContent>
        <mc:Choice Requires="wps">
          <w:drawing>
            <wp:anchor distT="0" distB="0" distL="114300" distR="114300" simplePos="0" relativeHeight="251660800" behindDoc="0" locked="0" layoutInCell="0" allowOverlap="1" wp14:anchorId="6D7E4080" wp14:editId="27079A27">
              <wp:simplePos x="0" y="0"/>
              <wp:positionH relativeFrom="page">
                <wp:posOffset>0</wp:posOffset>
              </wp:positionH>
              <wp:positionV relativeFrom="page">
                <wp:posOffset>10227945</wp:posOffset>
              </wp:positionV>
              <wp:extent cx="7560310" cy="273050"/>
              <wp:effectExtent l="0" t="0" r="0" b="12700"/>
              <wp:wrapNone/>
              <wp:docPr id="3" name="MSIPCM080749d58395f644eaf8596d"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3263AA" w14:textId="24315DD8" w:rsidR="00FE4881" w:rsidRPr="00FE4881" w:rsidRDefault="00FE4881" w:rsidP="00FE4881">
                          <w:pPr>
                            <w:spacing w:after="0"/>
                            <w:jc w:val="center"/>
                            <w:rPr>
                              <w:rFonts w:ascii="Calibri" w:hAnsi="Calibri" w:cs="Calibri"/>
                              <w:color w:val="FF0000"/>
                              <w:sz w:val="20"/>
                            </w:rPr>
                          </w:pPr>
                          <w:r w:rsidRPr="00FE4881">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7E4080" id="_x0000_t202" coordsize="21600,21600" o:spt="202" path="m,l,21600r21600,l21600,xe">
              <v:stroke joinstyle="miter"/>
              <v:path gradientshapeok="t" o:connecttype="rect"/>
            </v:shapetype>
            <v:shape id="MSIPCM080749d58395f644eaf8596d" o:spid="_x0000_s1029" type="#_x0000_t202" alt="{&quot;HashCode&quot;:-863297437,&quot;Height&quot;:841.0,&quot;Width&quot;:595.0,&quot;Placement&quot;:&quot;Footer&quot;,&quot;Index&quot;:&quot;FirstPage&quot;,&quot;Section&quot;:1,&quot;Top&quot;:0.0,&quot;Left&quot;:0.0}" style="position:absolute;margin-left:0;margin-top:805.35pt;width:595.3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dsQIAAE8FAAAOAAAAZHJzL2Uyb0RvYy54bWysVEtv2zAMvg/YfxB02GmtncR5rk6RpchW&#10;IG0DpEPPiizFBmxRlZTG3bD/PsqW067badjFpj5SfHwkdXFZVyV5EsYWoFLaO48pEYpDVqh9Sr/d&#10;r84mlFjHVMZKUCKlz8LSy/n7dxdHPRN9yKHMhCHoRNnZUac0d07PosjyXFTMnoMWCpUSTMUcHs0+&#10;ygw7oveqjPpxPIqOYDJtgAtrEb1qlXTe+JdScHcnpRWOlCnF3FzzNc1357/R/ILN9obpvOAhDfYP&#10;WVSsUBj05OqKOUYOpvjDVVVwAxakO+dQRSBlwUVTA1bTi99Us82ZFk0tSI7VJ5rs/3PLb582hhRZ&#10;SgeUKFZhi26215vlTTyJx8k0G04G06EcJYlgcjKcjjJKMmE5Mvjjw+MB3KevzOZLyER7mp1NRoP+&#10;dJwMxh+DXhT73AXtJMEJCYqHInN5wIfT4QnflIyLSqjuTmuyAnDCtHJwcK0yUQcHwagw1m3YPiQT&#10;7LY4BDidwbIX0HvQAYlPoddCdlER/OmH46jtDDnaamTJ1Z+hxiHvcIug73ktTeX/2E2Cehyz59No&#10;idoRjuB4OIoHPVRx1PXHg3jYzF70cltj7l8EVMQLKTWYdTNR7GltHWaCpp2JD6ZgVZRlM76lIseU&#10;jgbo8jcN3igVXvQ1tLl6ydW7uml40tWxg+wZyzPQbofVfOWJXDNPpsF1wLRxxd0dfmQJGAuCREkO&#10;5vvfcG+PU4paSo64Xim1jwdmBCXltcL5nfaSxO9jc0DBvEZ3HaoO1RJwc3v4iGjeiN7WlZ0oDVQP&#10;+AIsfDRUMcUxZkp3nbh0eEIFviBcLBaNjJunmVurrebetefMM3tfPzCjA/0OG3cL3QKy2ZsutLYt&#10;24uDA1k0LfL8tmwG2nFrm86FF8Y/C6/PjdXLOzj/B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7U+ddsQIAAE8FAAAO&#10;AAAAAAAAAAAAAAAAAC4CAABkcnMvZTJvRG9jLnhtbFBLAQItABQABgAIAAAAIQCf1UHs3wAAAAsB&#10;AAAPAAAAAAAAAAAAAAAAAAsFAABkcnMvZG93bnJldi54bWxQSwUGAAAAAAQABADzAAAAFwYAAAAA&#10;" o:allowincell="f" filled="f" stroked="f" strokeweight=".5pt">
              <v:fill o:detectmouseclick="t"/>
              <v:textbox inset=",0,,0">
                <w:txbxContent>
                  <w:p w14:paraId="1D3263AA" w14:textId="24315DD8" w:rsidR="00FE4881" w:rsidRPr="00FE4881" w:rsidRDefault="00FE4881" w:rsidP="00FE4881">
                    <w:pPr>
                      <w:spacing w:after="0"/>
                      <w:jc w:val="center"/>
                      <w:rPr>
                        <w:rFonts w:ascii="Calibri" w:hAnsi="Calibri" w:cs="Calibri"/>
                        <w:color w:val="FF0000"/>
                        <w:sz w:val="20"/>
                      </w:rPr>
                    </w:pPr>
                    <w:r w:rsidRPr="00FE4881">
                      <w:rPr>
                        <w:rFonts w:ascii="Calibri" w:hAnsi="Calibri" w:cs="Calibri"/>
                        <w:color w:val="FF0000"/>
                        <w:sz w:val="20"/>
                      </w:rPr>
                      <w:t>OFFICIAL - SENSITIVE</w:t>
                    </w:r>
                  </w:p>
                </w:txbxContent>
              </v:textbox>
              <w10:wrap anchorx="page" anchory="page"/>
            </v:shape>
          </w:pict>
        </mc:Fallback>
      </mc:AlternateContent>
    </w:r>
    <w:r w:rsidR="00CD0AEE">
      <w:rPr>
        <w:noProof/>
      </w:rPr>
      <mc:AlternateContent>
        <mc:Choice Requires="wps">
          <w:drawing>
            <wp:anchor distT="0" distB="0" distL="0" distR="0" simplePos="0" relativeHeight="251656704" behindDoc="0" locked="0" layoutInCell="1" allowOverlap="1" wp14:anchorId="6C63FEA3" wp14:editId="5B81E25D">
              <wp:simplePos x="541020" y="10081895"/>
              <wp:positionH relativeFrom="page">
                <wp:align>center</wp:align>
              </wp:positionH>
              <wp:positionV relativeFrom="page">
                <wp:align>bottom</wp:align>
              </wp:positionV>
              <wp:extent cx="443865" cy="443865"/>
              <wp:effectExtent l="0" t="0" r="8890" b="0"/>
              <wp:wrapNone/>
              <wp:docPr id="1"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958B1" w14:textId="7CFC6074" w:rsidR="00CD0AEE" w:rsidRPr="00CD0AEE" w:rsidRDefault="00CD0AEE" w:rsidP="00CD0AEE">
                          <w:pPr>
                            <w:spacing w:after="0"/>
                            <w:rPr>
                              <w:rFonts w:ascii="Calibri" w:eastAsia="Calibri" w:hAnsi="Calibri" w:cs="Calibri"/>
                              <w:noProof/>
                              <w:color w:val="FF0000"/>
                              <w:sz w:val="20"/>
                              <w:szCs w:val="20"/>
                            </w:rPr>
                          </w:pPr>
                          <w:r w:rsidRPr="00CD0AEE">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C63FEA3" id="Text Box 1" o:spid="_x0000_s1030" type="#_x0000_t202" alt="OFFICIAL - SENSITIVE"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0qVNgIAAF4EAAAOAAAAZHJzL2Uyb0RvYy54bWysVFFv2jAQfp+0/2D5vSSwtuoiQsVomZAQ&#10;VIKtz8ZxSKTEtmxDwn79PjsJ3bo9TXsxl7vzd3fffWb62NYVOQtjSyVTOh7FlAjJVVbKY0q/7Zc3&#10;D5RYx2TGKiVFSi/C0sfZxw/TRidiogpVZcIQgEibNDqlhXM6iSLLC1EzO1JaSARzZWrm8GmOUWZY&#10;A/S6iiZxfB81ymTaKC6shfepC9JZwM9zwd02z61wpEopenPhNOE8+DOaTVlyNEwXJe/bYP/QRc1K&#10;iaJXqCfmGDmZ8g+ouuRGWZW7EVd1pPK85CLMgGnG8btpdgXTIswCcqy+0mT/HyzfnF8MKTPsjhLJ&#10;aqxoL1pHvqiWwJMJy8HWdrlcLVbzNbkhu+fNbrVffX/21DXaJkDYaWC4Fnc8TO+3cHpG2tzU/hez&#10;EsSxhMuVeF+Jw3l7++nh/o4SjlBvAyV6u6yNdV+Fqok3Umqw10A3O6+t61KHFF9LqmVZVfCzpJK/&#10;OYDpPZHvvOvQW649tIGEydD9QWUXDGVUpxir+bJE6TWz7oUZSARzQPZuiyOvVJNS1VuUFMr8+Jvf&#10;52NziFLSQHIplXgTlFQriY16dQ6GGYxDMMaf47sYcXmqFwpCxmLQUDDhNa4azNyo+hUPYu4LIcQk&#10;R7mUHgZz4Trt40FxMZ+HJAhRM7eWO809tKfLc7lvX5nRPeEOm9qoQY8secd7l+tvWj0/ObAfluKp&#10;7YjsGYeIw1r7B+dfya/fIevtb2H2EwAA//8DAFBLAwQUAAYACAAAACEAN+3R+NkAAAADAQAADwAA&#10;AGRycy9kb3ducmV2LnhtbEyPQU/DMAyF70j8h8hI3FjKJiZWmk5oEqchpG1cuHmJ1xYap2rcrfv3&#10;BDiwi5+sZ733uViOvlVH6mMT2MD9JANFbINruDLwvnu5ewQVBdlhG5gMnCnCsry+KjB34cQbOm6l&#10;UimEY44GapEu1zramjzGSeiIk3cIvUdJa19p1+MphftWT7Nsrj02nBpq7GhVk/3aDt7Aw0Zehzfe&#10;zT7G6flz3a3s7LC2xtzejM9PoIRG+T+GH/yEDmVi2oeBXVStgfSI/M7kzRcLUPs/1WWhL9nLbwAA&#10;AP//AwBQSwECLQAUAAYACAAAACEAtoM4kv4AAADhAQAAEwAAAAAAAAAAAAAAAAAAAAAAW0NvbnRl&#10;bnRfVHlwZXNdLnhtbFBLAQItABQABgAIAAAAIQA4/SH/1gAAAJQBAAALAAAAAAAAAAAAAAAAAC8B&#10;AABfcmVscy8ucmVsc1BLAQItABQABgAIAAAAIQBa60qVNgIAAF4EAAAOAAAAAAAAAAAAAAAAAC4C&#10;AABkcnMvZTJvRG9jLnhtbFBLAQItABQABgAIAAAAIQA37dH42QAAAAMBAAAPAAAAAAAAAAAAAAAA&#10;AJAEAABkcnMvZG93bnJldi54bWxQSwUGAAAAAAQABADzAAAAlgUAAAAA&#10;" filled="f" stroked="f">
              <v:textbox style="mso-fit-shape-to-text:t" inset="0,0,0,15pt">
                <w:txbxContent>
                  <w:p w14:paraId="72E958B1" w14:textId="7CFC6074" w:rsidR="00CD0AEE" w:rsidRPr="00CD0AEE" w:rsidRDefault="00CD0AEE" w:rsidP="00CD0AEE">
                    <w:pPr>
                      <w:spacing w:after="0"/>
                      <w:rPr>
                        <w:rFonts w:ascii="Calibri" w:eastAsia="Calibri" w:hAnsi="Calibri" w:cs="Calibri"/>
                        <w:noProof/>
                        <w:color w:val="FF0000"/>
                        <w:sz w:val="20"/>
                        <w:szCs w:val="20"/>
                      </w:rPr>
                    </w:pPr>
                    <w:r w:rsidRPr="00CD0AEE">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5C47D0">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4656;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5680"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3632"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4656"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F24"/>
    <w:multiLevelType w:val="hybridMultilevel"/>
    <w:tmpl w:val="A28EAB7A"/>
    <w:lvl w:ilvl="0" w:tplc="9AE489C6">
      <w:start w:val="1"/>
      <w:numFmt w:val="bullet"/>
      <w:lvlText w:val=""/>
      <w:lvlJc w:val="left"/>
      <w:pPr>
        <w:tabs>
          <w:tab w:val="num" w:pos="360"/>
        </w:tabs>
        <w:ind w:left="360" w:hanging="360"/>
      </w:pPr>
      <w:rPr>
        <w:rFonts w:ascii="Symbol" w:hAnsi="Symbol" w:hint="default"/>
        <w:strike w:val="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743AC"/>
    <w:multiLevelType w:val="hybridMultilevel"/>
    <w:tmpl w:val="068C9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621C5"/>
    <w:multiLevelType w:val="hybridMultilevel"/>
    <w:tmpl w:val="96581D1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357E6DE3"/>
    <w:multiLevelType w:val="hybridMultilevel"/>
    <w:tmpl w:val="DB36670E"/>
    <w:lvl w:ilvl="0" w:tplc="2190EA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92791"/>
    <w:multiLevelType w:val="hybridMultilevel"/>
    <w:tmpl w:val="96605A64"/>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5124A0"/>
    <w:multiLevelType w:val="hybridMultilevel"/>
    <w:tmpl w:val="B4467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7"/>
  </w:num>
  <w:num w:numId="4">
    <w:abstractNumId w:val="8"/>
  </w:num>
  <w:num w:numId="5">
    <w:abstractNumId w:val="20"/>
  </w:num>
  <w:num w:numId="6">
    <w:abstractNumId w:val="11"/>
  </w:num>
  <w:num w:numId="7">
    <w:abstractNumId w:val="13"/>
  </w:num>
  <w:num w:numId="8">
    <w:abstractNumId w:val="2"/>
  </w:num>
  <w:num w:numId="9">
    <w:abstractNumId w:val="19"/>
  </w:num>
  <w:num w:numId="10">
    <w:abstractNumId w:val="4"/>
  </w:num>
  <w:num w:numId="11">
    <w:abstractNumId w:val="9"/>
  </w:num>
  <w:num w:numId="12">
    <w:abstractNumId w:val="1"/>
  </w:num>
  <w:num w:numId="13">
    <w:abstractNumId w:val="3"/>
  </w:num>
  <w:num w:numId="14">
    <w:abstractNumId w:val="16"/>
  </w:num>
  <w:num w:numId="15">
    <w:abstractNumId w:val="0"/>
  </w:num>
  <w:num w:numId="16">
    <w:abstractNumId w:val="5"/>
  </w:num>
  <w:num w:numId="17">
    <w:abstractNumId w:val="18"/>
  </w:num>
  <w:num w:numId="18">
    <w:abstractNumId w:val="17"/>
  </w:num>
  <w:num w:numId="19">
    <w:abstractNumId w:val="14"/>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94C53"/>
    <w:rsid w:val="000A71AD"/>
    <w:rsid w:val="000C1DAD"/>
    <w:rsid w:val="00112560"/>
    <w:rsid w:val="00116A99"/>
    <w:rsid w:val="00140F1E"/>
    <w:rsid w:val="0015549D"/>
    <w:rsid w:val="001637DD"/>
    <w:rsid w:val="0017393A"/>
    <w:rsid w:val="00175325"/>
    <w:rsid w:val="00182DAD"/>
    <w:rsid w:val="001A5B22"/>
    <w:rsid w:val="001F0951"/>
    <w:rsid w:val="002167D6"/>
    <w:rsid w:val="00251878"/>
    <w:rsid w:val="002A1FB4"/>
    <w:rsid w:val="002C7132"/>
    <w:rsid w:val="002E3B97"/>
    <w:rsid w:val="003362B1"/>
    <w:rsid w:val="003709C0"/>
    <w:rsid w:val="00404F00"/>
    <w:rsid w:val="00413B41"/>
    <w:rsid w:val="00436712"/>
    <w:rsid w:val="00441A81"/>
    <w:rsid w:val="004672AF"/>
    <w:rsid w:val="004819D1"/>
    <w:rsid w:val="00484C41"/>
    <w:rsid w:val="004A1109"/>
    <w:rsid w:val="004D6C7D"/>
    <w:rsid w:val="0055096A"/>
    <w:rsid w:val="00551E84"/>
    <w:rsid w:val="005C47D0"/>
    <w:rsid w:val="005D4246"/>
    <w:rsid w:val="00622B4F"/>
    <w:rsid w:val="00640DBA"/>
    <w:rsid w:val="0065248F"/>
    <w:rsid w:val="00665BA6"/>
    <w:rsid w:val="006712F3"/>
    <w:rsid w:val="006C0C79"/>
    <w:rsid w:val="006C1EC6"/>
    <w:rsid w:val="006D7BAF"/>
    <w:rsid w:val="0070480A"/>
    <w:rsid w:val="007150BD"/>
    <w:rsid w:val="0077329D"/>
    <w:rsid w:val="007A3A92"/>
    <w:rsid w:val="007B41A4"/>
    <w:rsid w:val="007B6F73"/>
    <w:rsid w:val="007C51C4"/>
    <w:rsid w:val="00841894"/>
    <w:rsid w:val="008C6EC0"/>
    <w:rsid w:val="008F5218"/>
    <w:rsid w:val="00910D2D"/>
    <w:rsid w:val="009468D1"/>
    <w:rsid w:val="00951DE3"/>
    <w:rsid w:val="009617F5"/>
    <w:rsid w:val="00974415"/>
    <w:rsid w:val="00994077"/>
    <w:rsid w:val="009C7F73"/>
    <w:rsid w:val="009D6E24"/>
    <w:rsid w:val="009E098E"/>
    <w:rsid w:val="009F6D57"/>
    <w:rsid w:val="00A012F8"/>
    <w:rsid w:val="00A17902"/>
    <w:rsid w:val="00A64037"/>
    <w:rsid w:val="00A67257"/>
    <w:rsid w:val="00A84A39"/>
    <w:rsid w:val="00AA55D8"/>
    <w:rsid w:val="00AC3362"/>
    <w:rsid w:val="00AD0E84"/>
    <w:rsid w:val="00AE50CC"/>
    <w:rsid w:val="00AF5971"/>
    <w:rsid w:val="00B129E3"/>
    <w:rsid w:val="00B14897"/>
    <w:rsid w:val="00B15951"/>
    <w:rsid w:val="00B4396D"/>
    <w:rsid w:val="00B55C39"/>
    <w:rsid w:val="00BD2BDA"/>
    <w:rsid w:val="00BF6394"/>
    <w:rsid w:val="00C1117D"/>
    <w:rsid w:val="00C426E2"/>
    <w:rsid w:val="00C53FD5"/>
    <w:rsid w:val="00CD0AEE"/>
    <w:rsid w:val="00CD35BA"/>
    <w:rsid w:val="00CF2855"/>
    <w:rsid w:val="00D00DEF"/>
    <w:rsid w:val="00D06747"/>
    <w:rsid w:val="00D46CBF"/>
    <w:rsid w:val="00D4711D"/>
    <w:rsid w:val="00D86B3F"/>
    <w:rsid w:val="00E140DD"/>
    <w:rsid w:val="00E715BD"/>
    <w:rsid w:val="00E773AC"/>
    <w:rsid w:val="00E96A35"/>
    <w:rsid w:val="00F038B8"/>
    <w:rsid w:val="00F04471"/>
    <w:rsid w:val="00F10D9B"/>
    <w:rsid w:val="00FC7C0C"/>
    <w:rsid w:val="00FD6D63"/>
    <w:rsid w:val="00FE4881"/>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A6B29937-80EF-4AE4-A80A-706CE39B6BE0}">
      <dgm:prSet phldrT="[Text]"/>
      <dgm:spPr/>
      <dgm:t>
        <a:bodyPr/>
        <a:lstStyle/>
        <a:p>
          <a:r>
            <a:rPr lang="en-US">
              <a:latin typeface="Arial" panose="020B0604020202020204" pitchFamily="34" charset="0"/>
              <a:cs typeface="Arial" panose="020B0604020202020204" pitchFamily="34" charset="0"/>
            </a:rPr>
            <a:t>No Wrong Door Portfolio Leads</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latin typeface="Arial" panose="020B0604020202020204" pitchFamily="34" charset="0"/>
              <a:cs typeface="Arial" panose="020B0604020202020204" pitchFamily="34" charset="0"/>
            </a:rPr>
            <a:t>No Wrong Door Residential and Edge of Care Worker</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C34FBEC2-9EE3-40E1-9EBE-14F59BE941B0}">
      <dgm:prSet/>
      <dgm:spPr/>
      <dgm:t>
        <a:bodyPr/>
        <a:lstStyle/>
        <a:p>
          <a:r>
            <a:rPr lang="en-GB">
              <a:latin typeface="Arial" panose="020B0604020202020204" pitchFamily="34" charset="0"/>
              <a:cs typeface="Arial" panose="020B0604020202020204" pitchFamily="34" charset="0"/>
            </a:rPr>
            <a:t>Support to new staff as part of induction </a:t>
          </a:r>
        </a:p>
      </dgm:t>
    </dgm:pt>
    <dgm:pt modelId="{63537490-DBBA-40CB-90FF-36BDE7777403}" type="parTrans" cxnId="{6A0896FB-589A-4FCD-96E3-AD373FC47D86}">
      <dgm:prSet/>
      <dgm:spPr>
        <a:ln w="12700">
          <a:prstDash val="sysDot"/>
        </a:ln>
      </dgm:spPr>
      <dgm:t>
        <a:bodyPr/>
        <a:lstStyle/>
        <a:p>
          <a:endParaRPr lang="en-GB"/>
        </a:p>
      </dgm:t>
    </dgm:pt>
    <dgm:pt modelId="{C3C61335-119F-4378-83E3-5BEF5A45CB72}" type="sibTrans" cxnId="{6A0896FB-589A-4FCD-96E3-AD373FC47D86}">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84BEC8BD-E0C5-467C-AC9F-E207A79507E1}" type="pres">
      <dgm:prSet presAssocID="{A6B29937-80EF-4AE4-A80A-706CE39B6BE0}" presName="hierRoot1" presStyleCnt="0"/>
      <dgm:spPr/>
    </dgm:pt>
    <dgm:pt modelId="{08FDE979-E0BC-42B8-9D77-E7188BD302CB}" type="pres">
      <dgm:prSet presAssocID="{A6B29937-80EF-4AE4-A80A-706CE39B6BE0}" presName="composite" presStyleCnt="0"/>
      <dgm:spPr/>
    </dgm:pt>
    <dgm:pt modelId="{C409F632-181B-4380-AF95-E75813AE7296}" type="pres">
      <dgm:prSet presAssocID="{A6B29937-80EF-4AE4-A80A-706CE39B6BE0}" presName="background" presStyleLbl="node0" presStyleIdx="0" presStyleCnt="1"/>
      <dgm:spPr/>
    </dgm:pt>
    <dgm:pt modelId="{FEC184FA-5C5E-4A10-A871-EFB4C58C13F4}" type="pres">
      <dgm:prSet presAssocID="{A6B29937-80EF-4AE4-A80A-706CE39B6BE0}" presName="text" presStyleLbl="fgAcc0" presStyleIdx="0" presStyleCnt="1">
        <dgm:presLayoutVars>
          <dgm:chPref val="3"/>
        </dgm:presLayoutVars>
      </dgm:prSet>
      <dgm:spPr/>
    </dgm:pt>
    <dgm:pt modelId="{4F331F6F-E310-4946-9718-ECE3155C3154}" type="pres">
      <dgm:prSet presAssocID="{A6B29937-80EF-4AE4-A80A-706CE39B6BE0}" presName="hierChild2" presStyleCnt="0"/>
      <dgm:spPr/>
    </dgm:pt>
    <dgm:pt modelId="{1CA439F8-4B6F-431B-AD0C-004B6170CA35}" type="pres">
      <dgm:prSet presAssocID="{C3781817-D6FE-439C-975C-4327FE0F8FC0}" presName="Name10" presStyleLbl="parChTrans1D2" presStyleIdx="0" presStyleCnt="1"/>
      <dgm:spPr/>
    </dgm:pt>
    <dgm:pt modelId="{673F0E78-F7E4-43F4-9247-A6921B8E0287}" type="pres">
      <dgm:prSet presAssocID="{359E3DD7-E848-45FA-9ACC-3D35ED6C3ACD}" presName="hierRoot2" presStyleCnt="0"/>
      <dgm:spPr/>
    </dgm:pt>
    <dgm:pt modelId="{01672BC4-E3E5-4AB3-ADCC-C21274DC344F}" type="pres">
      <dgm:prSet presAssocID="{359E3DD7-E848-45FA-9ACC-3D35ED6C3ACD}" presName="composite2" presStyleCnt="0"/>
      <dgm:spPr/>
    </dgm:pt>
    <dgm:pt modelId="{4A6B14E4-5695-4710-BD5A-6955357729EB}" type="pres">
      <dgm:prSet presAssocID="{359E3DD7-E848-45FA-9ACC-3D35ED6C3ACD}" presName="background2" presStyleLbl="node2" presStyleIdx="0" presStyleCnt="1"/>
      <dgm:spPr/>
    </dgm:pt>
    <dgm:pt modelId="{29B2DAFF-500B-4D5C-A4E7-0C96E6280C2F}" type="pres">
      <dgm:prSet presAssocID="{359E3DD7-E848-45FA-9ACC-3D35ED6C3ACD}" presName="text2" presStyleLbl="fgAcc2" presStyleIdx="0" presStyleCnt="1">
        <dgm:presLayoutVars>
          <dgm:chPref val="3"/>
        </dgm:presLayoutVars>
      </dgm:prSet>
      <dgm:spPr/>
    </dgm:pt>
    <dgm:pt modelId="{06AE041A-4664-4509-BEA6-F726B03BDD54}" type="pres">
      <dgm:prSet presAssocID="{359E3DD7-E848-45FA-9ACC-3D35ED6C3ACD}" presName="hierChild3" presStyleCnt="0"/>
      <dgm:spPr/>
    </dgm:pt>
    <dgm:pt modelId="{4E0858FA-69DD-4619-8BEB-57C3A663723A}" type="pres">
      <dgm:prSet presAssocID="{63537490-DBBA-40CB-90FF-36BDE7777403}" presName="Name17" presStyleLbl="parChTrans1D3" presStyleIdx="0" presStyleCnt="1"/>
      <dgm:spPr/>
    </dgm:pt>
    <dgm:pt modelId="{69203214-056F-4B2A-AF7F-60FF5215F03D}" type="pres">
      <dgm:prSet presAssocID="{C34FBEC2-9EE3-40E1-9EBE-14F59BE941B0}" presName="hierRoot3" presStyleCnt="0"/>
      <dgm:spPr/>
    </dgm:pt>
    <dgm:pt modelId="{5310F1BE-01B7-413A-A64D-55D8F79329BA}" type="pres">
      <dgm:prSet presAssocID="{C34FBEC2-9EE3-40E1-9EBE-14F59BE941B0}" presName="composite3" presStyleCnt="0"/>
      <dgm:spPr/>
    </dgm:pt>
    <dgm:pt modelId="{BBF30040-7F74-4910-8352-3564792EE917}" type="pres">
      <dgm:prSet presAssocID="{C34FBEC2-9EE3-40E1-9EBE-14F59BE941B0}" presName="background3" presStyleLbl="node3" presStyleIdx="0" presStyleCnt="1"/>
      <dgm:spPr/>
    </dgm:pt>
    <dgm:pt modelId="{16C462C9-F7BC-49E2-8B53-D330CDC3AFC8}" type="pres">
      <dgm:prSet presAssocID="{C34FBEC2-9EE3-40E1-9EBE-14F59BE941B0}" presName="text3" presStyleLbl="fgAcc3" presStyleIdx="0" presStyleCnt="1">
        <dgm:presLayoutVars>
          <dgm:chPref val="3"/>
        </dgm:presLayoutVars>
      </dgm:prSet>
      <dgm:spPr/>
    </dgm:pt>
    <dgm:pt modelId="{7A38877E-CBA8-4AC0-A422-A1B86EA4A2FC}" type="pres">
      <dgm:prSet presAssocID="{C34FBEC2-9EE3-40E1-9EBE-14F59BE941B0}" presName="hierChild4" presStyleCnt="0"/>
      <dgm:spPr/>
    </dgm:pt>
  </dgm:ptLst>
  <dgm:cxnLst>
    <dgm:cxn modelId="{2A0AF818-D2CE-492A-8317-291D4398D9F6}" type="presOf" srcId="{C3781817-D6FE-439C-975C-4327FE0F8FC0}" destId="{1CA439F8-4B6F-431B-AD0C-004B6170CA35}" srcOrd="0" destOrd="0" presId="urn:microsoft.com/office/officeart/2005/8/layout/hierarchy1"/>
    <dgm:cxn modelId="{8C6CEB3C-DBE7-408A-9B53-CC4A331FFE50}" type="presOf" srcId="{A6B29937-80EF-4AE4-A80A-706CE39B6BE0}" destId="{FEC184FA-5C5E-4A10-A871-EFB4C58C13F4}"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3D5378-F907-4E03-ABF2-C9D4A08CEAE3}" type="presOf" srcId="{63537490-DBBA-40CB-90FF-36BDE7777403}" destId="{4E0858FA-69DD-4619-8BEB-57C3A663723A}" srcOrd="0" destOrd="0" presId="urn:microsoft.com/office/officeart/2005/8/layout/hierarchy1"/>
    <dgm:cxn modelId="{951A3259-FC43-4343-8CC2-493930D65FA0}" type="presOf" srcId="{C34FBEC2-9EE3-40E1-9EBE-14F59BE941B0}" destId="{16C462C9-F7BC-49E2-8B53-D330CDC3AFC8}" srcOrd="0" destOrd="0" presId="urn:microsoft.com/office/officeart/2005/8/layout/hierarchy1"/>
    <dgm:cxn modelId="{22C2567E-6E10-41E5-8543-015EB9A1D910}" srcId="{6079C07A-F750-4B82-A8DD-529E14084A20}" destId="{A6B29937-80EF-4AE4-A80A-706CE39B6BE0}" srcOrd="0" destOrd="0" parTransId="{520DB6FD-35CE-4563-8362-01A4E5AD5B2C}" sibTransId="{1C19A857-7101-435F-A1C5-2C11E870CA0E}"/>
    <dgm:cxn modelId="{215D3FD0-5518-4FDB-8003-61608A926D4C}" type="presOf" srcId="{359E3DD7-E848-45FA-9ACC-3D35ED6C3ACD}" destId="{29B2DAFF-500B-4D5C-A4E7-0C96E6280C2F}"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6A0896FB-589A-4FCD-96E3-AD373FC47D86}" srcId="{359E3DD7-E848-45FA-9ACC-3D35ED6C3ACD}" destId="{C34FBEC2-9EE3-40E1-9EBE-14F59BE941B0}" srcOrd="0" destOrd="0" parTransId="{63537490-DBBA-40CB-90FF-36BDE7777403}" sibTransId="{C3C61335-119F-4378-83E3-5BEF5A45CB72}"/>
    <dgm:cxn modelId="{68C2085E-9704-44FF-AFA7-99B10396E8D7}" type="presParOf" srcId="{95F6FB85-C3EF-4B77-A404-8C4643A65A00}" destId="{84BEC8BD-E0C5-467C-AC9F-E207A79507E1}" srcOrd="0" destOrd="0" presId="urn:microsoft.com/office/officeart/2005/8/layout/hierarchy1"/>
    <dgm:cxn modelId="{563C1A18-6C62-4887-828E-F759085B3D67}" type="presParOf" srcId="{84BEC8BD-E0C5-467C-AC9F-E207A79507E1}" destId="{08FDE979-E0BC-42B8-9D77-E7188BD302CB}" srcOrd="0" destOrd="0" presId="urn:microsoft.com/office/officeart/2005/8/layout/hierarchy1"/>
    <dgm:cxn modelId="{C6DB6D8E-5A63-4892-9724-3BF485D57725}" type="presParOf" srcId="{08FDE979-E0BC-42B8-9D77-E7188BD302CB}" destId="{C409F632-181B-4380-AF95-E75813AE7296}" srcOrd="0" destOrd="0" presId="urn:microsoft.com/office/officeart/2005/8/layout/hierarchy1"/>
    <dgm:cxn modelId="{CF81FCBA-E9AF-42E7-B8AF-7F2167A20BB4}" type="presParOf" srcId="{08FDE979-E0BC-42B8-9D77-E7188BD302CB}" destId="{FEC184FA-5C5E-4A10-A871-EFB4C58C13F4}" srcOrd="1" destOrd="0" presId="urn:microsoft.com/office/officeart/2005/8/layout/hierarchy1"/>
    <dgm:cxn modelId="{2B9DE5AF-EA58-4A09-822C-DAAA0F0A3375}" type="presParOf" srcId="{84BEC8BD-E0C5-467C-AC9F-E207A79507E1}" destId="{4F331F6F-E310-4946-9718-ECE3155C3154}" srcOrd="1" destOrd="0" presId="urn:microsoft.com/office/officeart/2005/8/layout/hierarchy1"/>
    <dgm:cxn modelId="{B7E8A6F3-A705-4671-AF12-E8AB0E962004}" type="presParOf" srcId="{4F331F6F-E310-4946-9718-ECE3155C3154}" destId="{1CA439F8-4B6F-431B-AD0C-004B6170CA35}" srcOrd="0" destOrd="0" presId="urn:microsoft.com/office/officeart/2005/8/layout/hierarchy1"/>
    <dgm:cxn modelId="{39A275F3-0959-4ED7-AB95-3D8C1AD8592D}" type="presParOf" srcId="{4F331F6F-E310-4946-9718-ECE3155C3154}" destId="{673F0E78-F7E4-43F4-9247-A6921B8E0287}" srcOrd="1" destOrd="0" presId="urn:microsoft.com/office/officeart/2005/8/layout/hierarchy1"/>
    <dgm:cxn modelId="{CEE72380-FC2E-4233-AB53-0B94DB1D9C3D}" type="presParOf" srcId="{673F0E78-F7E4-43F4-9247-A6921B8E0287}" destId="{01672BC4-E3E5-4AB3-ADCC-C21274DC344F}" srcOrd="0" destOrd="0" presId="urn:microsoft.com/office/officeart/2005/8/layout/hierarchy1"/>
    <dgm:cxn modelId="{63B160F4-64FB-4850-9DA2-55697B43326D}" type="presParOf" srcId="{01672BC4-E3E5-4AB3-ADCC-C21274DC344F}" destId="{4A6B14E4-5695-4710-BD5A-6955357729EB}" srcOrd="0" destOrd="0" presId="urn:microsoft.com/office/officeart/2005/8/layout/hierarchy1"/>
    <dgm:cxn modelId="{65B99E0C-9B17-468D-9DCB-4E7D91D81527}" type="presParOf" srcId="{01672BC4-E3E5-4AB3-ADCC-C21274DC344F}" destId="{29B2DAFF-500B-4D5C-A4E7-0C96E6280C2F}" srcOrd="1" destOrd="0" presId="urn:microsoft.com/office/officeart/2005/8/layout/hierarchy1"/>
    <dgm:cxn modelId="{42D53F4F-7E63-44F1-8C61-91A293AC522D}" type="presParOf" srcId="{673F0E78-F7E4-43F4-9247-A6921B8E0287}" destId="{06AE041A-4664-4509-BEA6-F726B03BDD54}" srcOrd="1" destOrd="0" presId="urn:microsoft.com/office/officeart/2005/8/layout/hierarchy1"/>
    <dgm:cxn modelId="{2C24CCA7-67DE-482B-B65E-544856BD25BD}" type="presParOf" srcId="{06AE041A-4664-4509-BEA6-F726B03BDD54}" destId="{4E0858FA-69DD-4619-8BEB-57C3A663723A}" srcOrd="0" destOrd="0" presId="urn:microsoft.com/office/officeart/2005/8/layout/hierarchy1"/>
    <dgm:cxn modelId="{9AFD27CA-106F-418B-9496-C85A680C67D4}" type="presParOf" srcId="{06AE041A-4664-4509-BEA6-F726B03BDD54}" destId="{69203214-056F-4B2A-AF7F-60FF5215F03D}" srcOrd="1" destOrd="0" presId="urn:microsoft.com/office/officeart/2005/8/layout/hierarchy1"/>
    <dgm:cxn modelId="{6FD80AA6-1336-42A1-B68C-CD7F20DCF213}" type="presParOf" srcId="{69203214-056F-4B2A-AF7F-60FF5215F03D}" destId="{5310F1BE-01B7-413A-A64D-55D8F79329BA}" srcOrd="0" destOrd="0" presId="urn:microsoft.com/office/officeart/2005/8/layout/hierarchy1"/>
    <dgm:cxn modelId="{7B7C7DE2-CFD5-4BF3-B76B-EAA293D3405D}" type="presParOf" srcId="{5310F1BE-01B7-413A-A64D-55D8F79329BA}" destId="{BBF30040-7F74-4910-8352-3564792EE917}" srcOrd="0" destOrd="0" presId="urn:microsoft.com/office/officeart/2005/8/layout/hierarchy1"/>
    <dgm:cxn modelId="{F7327087-3755-4BDF-B179-27C0196A8103}" type="presParOf" srcId="{5310F1BE-01B7-413A-A64D-55D8F79329BA}" destId="{16C462C9-F7BC-49E2-8B53-D330CDC3AFC8}" srcOrd="1" destOrd="0" presId="urn:microsoft.com/office/officeart/2005/8/layout/hierarchy1"/>
    <dgm:cxn modelId="{FDFF6999-BDFF-4557-9B6D-88771A009F2A}" type="presParOf" srcId="{69203214-056F-4B2A-AF7F-60FF5215F03D}" destId="{7A38877E-CBA8-4AC0-A422-A1B86EA4A2FC}"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0858FA-69DD-4619-8BEB-57C3A663723A}">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12700" cap="flat" cmpd="sng" algn="ctr">
          <a:solidFill>
            <a:scrgbClr r="0" g="0" b="0"/>
          </a:solidFill>
          <a:prstDash val="sysDot"/>
        </a:ln>
        <a:effectLst/>
      </dsp:spPr>
      <dsp:style>
        <a:lnRef idx="2">
          <a:scrgbClr r="0" g="0" b="0"/>
        </a:lnRef>
        <a:fillRef idx="0">
          <a:scrgbClr r="0" g="0" b="0"/>
        </a:fillRef>
        <a:effectRef idx="0">
          <a:scrgbClr r="0" g="0" b="0"/>
        </a:effectRef>
        <a:fontRef idx="minor"/>
      </dsp:style>
    </dsp:sp>
    <dsp:sp modelId="{1CA439F8-4B6F-431B-AD0C-004B6170CA35}">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09F632-181B-4380-AF95-E75813AE7296}">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C184FA-5C5E-4A10-A871-EFB4C58C13F4}">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No Wrong Door Portfolio Leads</a:t>
          </a:r>
        </a:p>
      </dsp:txBody>
      <dsp:txXfrm>
        <a:off x="2673604" y="139584"/>
        <a:ext cx="1078426" cy="669593"/>
      </dsp:txXfrm>
    </dsp:sp>
    <dsp:sp modelId="{4A6B14E4-5695-4710-BD5A-6955357729EB}">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B2DAFF-500B-4D5C-A4E7-0C96E6280C2F}">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No Wrong Door Residential and Edge of Care Worker</a:t>
          </a:r>
        </a:p>
      </dsp:txBody>
      <dsp:txXfrm>
        <a:off x="2673604" y="1176601"/>
        <a:ext cx="1078426" cy="669593"/>
      </dsp:txXfrm>
    </dsp:sp>
    <dsp:sp modelId="{BBF30040-7F74-4910-8352-3564792EE917}">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C462C9-F7BC-49E2-8B53-D330CDC3AFC8}">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 to new staff as part of induction </a:t>
          </a:r>
        </a:p>
      </dsp:txBody>
      <dsp:txXfrm>
        <a:off x="2673604"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A51EA9" w:rsidRDefault="00A51EA9">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A51EA9" w:rsidRDefault="00A51EA9">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A9"/>
    <w:rsid w:val="00A5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3a71291-eee1-4620-9c1b-484109a52a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E540F3BDF68345AB0361FF64CC41AC" ma:contentTypeVersion="13" ma:contentTypeDescription="Create a new document." ma:contentTypeScope="" ma:versionID="f09bd26ba8a6cb6ce3e18edd4dd2aced">
  <xsd:schema xmlns:xsd="http://www.w3.org/2001/XMLSchema" xmlns:xs="http://www.w3.org/2001/XMLSchema" xmlns:p="http://schemas.microsoft.com/office/2006/metadata/properties" xmlns:ns2="f3a71291-eee1-4620-9c1b-484109a52a36" xmlns:ns3="3537b63f-a30b-4ca9-8fa5-e330edc625fb" targetNamespace="http://schemas.microsoft.com/office/2006/metadata/properties" ma:root="true" ma:fieldsID="98eb80955cd728b366ab6ca4cdc81294" ns2:_="" ns3:_="">
    <xsd:import namespace="f3a71291-eee1-4620-9c1b-484109a52a36"/>
    <xsd:import namespace="3537b63f-a30b-4ca9-8fa5-e330edc62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1291-eee1-4620-9c1b-484109a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7b63f-a30b-4ca9-8fa5-e330edc62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f3a71291-eee1-4620-9c1b-484109a52a36"/>
  </ds:schemaRefs>
</ds:datastoreItem>
</file>

<file path=customXml/itemProps4.xml><?xml version="1.0" encoding="utf-8"?>
<ds:datastoreItem xmlns:ds="http://schemas.openxmlformats.org/officeDocument/2006/customXml" ds:itemID="{2DFB0F59-5E43-4E9B-A572-DF82EFBB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1291-eee1-4620-9c1b-484109a52a36"/>
    <ds:schemaRef ds:uri="3537b63f-a30b-4ca9-8fa5-e330edc62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Karen Campbell</cp:lastModifiedBy>
  <cp:revision>2</cp:revision>
  <dcterms:created xsi:type="dcterms:W3CDTF">2023-06-16T09:54:00Z</dcterms:created>
  <dcterms:modified xsi:type="dcterms:W3CDTF">2023-06-16T09:54:00Z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0x0101004EE540F3BDF68345AB0361FF64CC41AC</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2023-04-19T15:42:14Z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11015d8c-da27-4cf5-b257-b9b796f593d5</vt:lpwstr>
  </property>
  <property fmtid="{D5CDD505-2E9C-101B-9397-08002B2CF9AE}" pid="12" name="MSIP_Label_13f27b87-3675-4fb5-85ad-fce3efd3a6b0_ContentBits">
    <vt:lpwstr>2</vt:lpwstr>
  </property>
</Properties>
</file>