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34A6A55" w:rsidR="00D4711D" w:rsidRPr="00A06266" w:rsidRDefault="0060761D" w:rsidP="001F7858">
            <w:r>
              <w:t>Medical Education Service Locality Coordinator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3D1A4654" w:rsidR="00D4711D" w:rsidRPr="00A06266" w:rsidRDefault="0060761D" w:rsidP="001F7858">
            <w:r>
              <w:t>Teachers</w:t>
            </w:r>
          </w:p>
        </w:tc>
      </w:tr>
      <w:tr w:rsidR="0060761D" w:rsidRPr="00A06266" w14:paraId="144561E9" w14:textId="77777777" w:rsidTr="005D4246">
        <w:trPr>
          <w:cantSplit/>
          <w:trHeight w:val="397"/>
          <w:tblCellSpacing w:w="20" w:type="dxa"/>
        </w:trPr>
        <w:tc>
          <w:tcPr>
            <w:tcW w:w="2087" w:type="dxa"/>
            <w:vAlign w:val="center"/>
          </w:tcPr>
          <w:p w14:paraId="4C78F91B" w14:textId="77777777" w:rsidR="0060761D" w:rsidRPr="00A06266" w:rsidRDefault="0060761D" w:rsidP="0060761D">
            <w:pPr>
              <w:rPr>
                <w:b/>
                <w:szCs w:val="24"/>
              </w:rPr>
            </w:pPr>
            <w:r w:rsidRPr="00A06266">
              <w:rPr>
                <w:b/>
                <w:szCs w:val="24"/>
              </w:rPr>
              <w:t>Responsible to:</w:t>
            </w:r>
          </w:p>
        </w:tc>
        <w:tc>
          <w:tcPr>
            <w:tcW w:w="8274" w:type="dxa"/>
            <w:vAlign w:val="center"/>
          </w:tcPr>
          <w:p w14:paraId="57F95BD8" w14:textId="3296480D" w:rsidR="0060761D" w:rsidRPr="00A06266" w:rsidRDefault="0060761D" w:rsidP="0060761D">
            <w:r>
              <w:t>Lead Medical Education Service</w:t>
            </w:r>
          </w:p>
        </w:tc>
      </w:tr>
      <w:tr w:rsidR="0060761D" w:rsidRPr="00A06266" w14:paraId="682D9020" w14:textId="77777777" w:rsidTr="005D4246">
        <w:trPr>
          <w:cantSplit/>
          <w:trHeight w:val="397"/>
          <w:tblCellSpacing w:w="20" w:type="dxa"/>
        </w:trPr>
        <w:tc>
          <w:tcPr>
            <w:tcW w:w="2087" w:type="dxa"/>
            <w:vAlign w:val="center"/>
          </w:tcPr>
          <w:p w14:paraId="44C9E576" w14:textId="77777777" w:rsidR="0060761D" w:rsidRPr="00A06266" w:rsidRDefault="0060761D" w:rsidP="0060761D">
            <w:pPr>
              <w:rPr>
                <w:b/>
                <w:szCs w:val="24"/>
              </w:rPr>
            </w:pPr>
            <w:r w:rsidRPr="00A06266">
              <w:rPr>
                <w:b/>
                <w:szCs w:val="24"/>
              </w:rPr>
              <w:t>Staff managed:</w:t>
            </w:r>
          </w:p>
        </w:tc>
        <w:tc>
          <w:tcPr>
            <w:tcW w:w="8274" w:type="dxa"/>
            <w:vAlign w:val="center"/>
          </w:tcPr>
          <w:p w14:paraId="1074B417" w14:textId="14AC5CC4" w:rsidR="0060761D" w:rsidRPr="00A06266" w:rsidRDefault="0060761D" w:rsidP="0060761D">
            <w:r>
              <w:t xml:space="preserve">Manages operational frontline staff </w:t>
            </w:r>
          </w:p>
        </w:tc>
      </w:tr>
      <w:tr w:rsidR="0060761D" w:rsidRPr="00A06266" w14:paraId="1E58A5CC" w14:textId="77777777" w:rsidTr="005D4246">
        <w:trPr>
          <w:cantSplit/>
          <w:trHeight w:val="397"/>
          <w:tblCellSpacing w:w="20" w:type="dxa"/>
        </w:trPr>
        <w:tc>
          <w:tcPr>
            <w:tcW w:w="2087" w:type="dxa"/>
            <w:vAlign w:val="center"/>
          </w:tcPr>
          <w:p w14:paraId="36FEF730" w14:textId="77777777" w:rsidR="0060761D" w:rsidRDefault="0060761D" w:rsidP="0060761D">
            <w:pPr>
              <w:rPr>
                <w:b/>
                <w:szCs w:val="24"/>
              </w:rPr>
            </w:pPr>
            <w:r>
              <w:rPr>
                <w:b/>
                <w:szCs w:val="24"/>
              </w:rPr>
              <w:t>Directorate:</w:t>
            </w:r>
          </w:p>
        </w:tc>
        <w:tc>
          <w:tcPr>
            <w:tcW w:w="8274" w:type="dxa"/>
            <w:vAlign w:val="center"/>
          </w:tcPr>
          <w:p w14:paraId="6E5DC4ED" w14:textId="789CD993" w:rsidR="0060761D" w:rsidRPr="00A06266" w:rsidRDefault="0060761D" w:rsidP="0060761D">
            <w:r>
              <w:t>Children and Young People’s Service</w:t>
            </w:r>
          </w:p>
        </w:tc>
      </w:tr>
      <w:tr w:rsidR="0060761D" w:rsidRPr="00A06266" w14:paraId="12BA9B06" w14:textId="77777777" w:rsidTr="005D4246">
        <w:trPr>
          <w:cantSplit/>
          <w:trHeight w:val="397"/>
          <w:tblCellSpacing w:w="20" w:type="dxa"/>
        </w:trPr>
        <w:tc>
          <w:tcPr>
            <w:tcW w:w="2087" w:type="dxa"/>
            <w:vAlign w:val="center"/>
          </w:tcPr>
          <w:p w14:paraId="49DD3396" w14:textId="77777777" w:rsidR="0060761D" w:rsidRDefault="0060761D" w:rsidP="0060761D">
            <w:pPr>
              <w:rPr>
                <w:b/>
                <w:szCs w:val="24"/>
              </w:rPr>
            </w:pPr>
            <w:r>
              <w:rPr>
                <w:b/>
                <w:szCs w:val="24"/>
              </w:rPr>
              <w:t>Service:</w:t>
            </w:r>
          </w:p>
        </w:tc>
        <w:tc>
          <w:tcPr>
            <w:tcW w:w="8274" w:type="dxa"/>
            <w:vAlign w:val="center"/>
          </w:tcPr>
          <w:p w14:paraId="4610EF56" w14:textId="633CA2A3" w:rsidR="0060761D" w:rsidRPr="00A06266" w:rsidRDefault="0060761D" w:rsidP="0060761D">
            <w:r>
              <w:t>Inclusion</w:t>
            </w:r>
          </w:p>
        </w:tc>
      </w:tr>
      <w:tr w:rsidR="0060761D" w:rsidRPr="00A06266" w14:paraId="1337319E" w14:textId="77777777" w:rsidTr="005D4246">
        <w:trPr>
          <w:cantSplit/>
          <w:trHeight w:val="397"/>
          <w:tblCellSpacing w:w="20" w:type="dxa"/>
        </w:trPr>
        <w:tc>
          <w:tcPr>
            <w:tcW w:w="2087" w:type="dxa"/>
            <w:vAlign w:val="center"/>
          </w:tcPr>
          <w:p w14:paraId="1BD9F46C" w14:textId="77777777" w:rsidR="0060761D" w:rsidRDefault="0060761D" w:rsidP="0060761D">
            <w:pPr>
              <w:rPr>
                <w:b/>
                <w:szCs w:val="24"/>
              </w:rPr>
            </w:pPr>
            <w:r w:rsidRPr="00A06266">
              <w:rPr>
                <w:b/>
                <w:szCs w:val="24"/>
              </w:rPr>
              <w:t>Job family:</w:t>
            </w:r>
          </w:p>
        </w:tc>
        <w:sdt>
          <w:sdtPr>
            <w:rPr>
              <w:rFonts w:eastAsia="Times New Roman"/>
              <w:b/>
              <w:lang w:eastAsia="en-GB"/>
            </w:rPr>
            <w:id w:val="931171563"/>
            <w:placeholder>
              <w:docPart w:val="470A8A98B64C4E0DB9E7793E93E955B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0D951989" w:rsidR="0060761D" w:rsidRPr="00A06266" w:rsidRDefault="0060761D" w:rsidP="0060761D">
                <w:r>
                  <w:rPr>
                    <w:rFonts w:eastAsia="Times New Roman"/>
                    <w:b/>
                    <w:lang w:eastAsia="en-GB"/>
                  </w:rPr>
                  <w:t>E - Education/School</w:t>
                </w:r>
              </w:p>
            </w:tc>
          </w:sdtContent>
        </w:sdt>
      </w:tr>
      <w:tr w:rsidR="0060761D" w:rsidRPr="00A06266" w14:paraId="5DDAC0D8" w14:textId="77777777" w:rsidTr="005D4246">
        <w:trPr>
          <w:cantSplit/>
          <w:trHeight w:val="397"/>
          <w:tblCellSpacing w:w="20" w:type="dxa"/>
        </w:trPr>
        <w:tc>
          <w:tcPr>
            <w:tcW w:w="2087" w:type="dxa"/>
            <w:vAlign w:val="center"/>
          </w:tcPr>
          <w:p w14:paraId="477736B7" w14:textId="77777777" w:rsidR="0060761D" w:rsidRDefault="0060761D" w:rsidP="0060761D">
            <w:pPr>
              <w:rPr>
                <w:b/>
                <w:szCs w:val="24"/>
              </w:rPr>
            </w:pPr>
            <w:r>
              <w:rPr>
                <w:b/>
                <w:szCs w:val="24"/>
              </w:rPr>
              <w:t>Date of issue:</w:t>
            </w:r>
          </w:p>
        </w:tc>
        <w:tc>
          <w:tcPr>
            <w:tcW w:w="8274" w:type="dxa"/>
            <w:vAlign w:val="center"/>
          </w:tcPr>
          <w:p w14:paraId="437AECC9" w14:textId="66932028" w:rsidR="0060761D" w:rsidRPr="00A06266" w:rsidRDefault="0060761D" w:rsidP="0060761D">
            <w:r>
              <w:t>February 2024</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F9B595F" w14:textId="77777777" w:rsidR="00123FF3" w:rsidRPr="00123FF3" w:rsidRDefault="00123FF3" w:rsidP="001E3DDC">
            <w:pPr>
              <w:pStyle w:val="ListParagraph"/>
              <w:numPr>
                <w:ilvl w:val="0"/>
                <w:numId w:val="15"/>
              </w:numPr>
              <w:spacing w:after="0" w:line="240" w:lineRule="auto"/>
              <w:rPr>
                <w:rFonts w:ascii="Arial" w:hAnsi="Arial" w:cs="Arial"/>
                <w:b w:val="0"/>
                <w:bCs w:val="0"/>
                <w:sz w:val="20"/>
                <w:szCs w:val="20"/>
              </w:rPr>
            </w:pPr>
            <w:r w:rsidRPr="00123FF3">
              <w:rPr>
                <w:rFonts w:ascii="Arial" w:hAnsi="Arial" w:cs="Arial"/>
                <w:b w:val="0"/>
                <w:bCs w:val="0"/>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Children and Young People (CYP) Service as a whole, to ensure needs are met holistically.</w:t>
            </w:r>
          </w:p>
          <w:p w14:paraId="26BCF580" w14:textId="77777777" w:rsidR="00123FF3" w:rsidRPr="00123FF3" w:rsidRDefault="00123FF3" w:rsidP="001E3DDC">
            <w:pPr>
              <w:pStyle w:val="ListParagraph"/>
              <w:numPr>
                <w:ilvl w:val="0"/>
                <w:numId w:val="15"/>
              </w:numPr>
              <w:spacing w:after="0" w:line="240" w:lineRule="auto"/>
              <w:rPr>
                <w:rFonts w:ascii="Arial" w:hAnsi="Arial" w:cs="Arial"/>
                <w:b w:val="0"/>
                <w:bCs w:val="0"/>
                <w:sz w:val="20"/>
                <w:szCs w:val="20"/>
              </w:rPr>
            </w:pPr>
            <w:r w:rsidRPr="00123FF3">
              <w:rPr>
                <w:rFonts w:ascii="Arial" w:hAnsi="Arial" w:cs="Arial"/>
                <w:b w:val="0"/>
                <w:bCs w:val="0"/>
                <w:sz w:val="20"/>
                <w:szCs w:val="20"/>
              </w:rPr>
              <w:t xml:space="preserve">The Medical Education Service is a short-term intervention to help schools to provide continuity in education when a child or young people has been absent from school due to a physical or mental health need. Medical education aims to support schools in reintegrating the child or young person into school. The Medical Education Service also works with CYP who do not have a school roll due to their complex needs to ensure they are in receipt of a full-time suitable education. </w:t>
            </w:r>
          </w:p>
          <w:p w14:paraId="6AC2FBF3" w14:textId="09A25E39" w:rsidR="00123FF3" w:rsidRPr="00123FF3" w:rsidRDefault="00123FF3" w:rsidP="001E3DDC">
            <w:pPr>
              <w:pStyle w:val="ListParagraph"/>
              <w:numPr>
                <w:ilvl w:val="0"/>
                <w:numId w:val="15"/>
              </w:numPr>
              <w:spacing w:after="0" w:line="240" w:lineRule="auto"/>
              <w:rPr>
                <w:rFonts w:ascii="Arial" w:hAnsi="Arial" w:cs="Arial"/>
                <w:b w:val="0"/>
                <w:bCs w:val="0"/>
                <w:sz w:val="20"/>
                <w:szCs w:val="20"/>
              </w:rPr>
            </w:pPr>
            <w:r w:rsidRPr="00123FF3">
              <w:rPr>
                <w:rFonts w:ascii="Arial" w:hAnsi="Arial" w:cs="Arial"/>
                <w:b w:val="0"/>
                <w:bCs w:val="0"/>
                <w:sz w:val="20"/>
                <w:szCs w:val="20"/>
              </w:rPr>
              <w:t>This role involves line managing coordinators, teachers and HLTA’s within Selby and supporting existing coordinators to co-ordinate the teachers and HLTA’s across North Yorkshire. The role may also involve delivering direct Maths or English tuition to some of the CYP within the cohort. The role will involve building positive relationships within the locality including schools, health, parents/</w:t>
            </w:r>
            <w:r w:rsidR="00D117D0" w:rsidRPr="00123FF3">
              <w:rPr>
                <w:rFonts w:ascii="Arial" w:hAnsi="Arial" w:cs="Arial"/>
                <w:b w:val="0"/>
                <w:bCs w:val="0"/>
                <w:sz w:val="20"/>
                <w:szCs w:val="20"/>
              </w:rPr>
              <w:t>carers,</w:t>
            </w:r>
            <w:r w:rsidRPr="00123FF3">
              <w:rPr>
                <w:rFonts w:ascii="Arial" w:hAnsi="Arial" w:cs="Arial"/>
                <w:b w:val="0"/>
                <w:bCs w:val="0"/>
                <w:sz w:val="20"/>
                <w:szCs w:val="20"/>
              </w:rPr>
              <w:t xml:space="preserve"> and internal and external agencies. The role will include coordinating education packages for a number of children who are not currently on roll at a school. </w:t>
            </w:r>
          </w:p>
          <w:p w14:paraId="55489894" w14:textId="77777777" w:rsidR="00123FF3" w:rsidRPr="00123FF3" w:rsidRDefault="00123FF3" w:rsidP="001E3DDC">
            <w:pPr>
              <w:pStyle w:val="ListParagraph"/>
              <w:numPr>
                <w:ilvl w:val="0"/>
                <w:numId w:val="15"/>
              </w:numPr>
              <w:spacing w:after="0" w:line="240" w:lineRule="auto"/>
              <w:rPr>
                <w:rFonts w:ascii="Arial" w:hAnsi="Arial" w:cs="Arial"/>
                <w:b w:val="0"/>
                <w:bCs w:val="0"/>
                <w:sz w:val="20"/>
                <w:szCs w:val="20"/>
              </w:rPr>
            </w:pPr>
            <w:r w:rsidRPr="00123FF3">
              <w:rPr>
                <w:rFonts w:ascii="Arial" w:hAnsi="Arial" w:cs="Arial"/>
                <w:b w:val="0"/>
                <w:bCs w:val="0"/>
                <w:sz w:val="20"/>
                <w:szCs w:val="20"/>
              </w:rPr>
              <w:t xml:space="preserve">This role will be hybrid working, and travel across the county will be required. </w:t>
            </w:r>
          </w:p>
          <w:p w14:paraId="642230F5" w14:textId="16633C96" w:rsidR="00FF6D2A" w:rsidRPr="0070480A" w:rsidRDefault="00123FF3" w:rsidP="001E3DDC">
            <w:pPr>
              <w:pStyle w:val="ListParagraph"/>
              <w:numPr>
                <w:ilvl w:val="0"/>
                <w:numId w:val="15"/>
              </w:numPr>
              <w:spacing w:after="0" w:line="276" w:lineRule="auto"/>
              <w:rPr>
                <w:rFonts w:ascii="Arial" w:hAnsi="Arial" w:cs="Arial"/>
                <w:b w:val="0"/>
                <w:sz w:val="20"/>
                <w:szCs w:val="20"/>
              </w:rPr>
            </w:pPr>
            <w:r w:rsidRPr="00123FF3">
              <w:rPr>
                <w:rFonts w:ascii="Arial" w:hAnsi="Arial" w:cs="Arial"/>
                <w:b w:val="0"/>
                <w:bCs w:val="0"/>
                <w:sz w:val="20"/>
                <w:szCs w:val="20"/>
              </w:rPr>
              <w:t xml:space="preserve">This role involves a specialist level of spoken </w:t>
            </w:r>
            <w:r w:rsidR="00D117D0" w:rsidRPr="00123FF3">
              <w:rPr>
                <w:rFonts w:ascii="Arial" w:hAnsi="Arial" w:cs="Arial"/>
                <w:b w:val="0"/>
                <w:bCs w:val="0"/>
                <w:sz w:val="20"/>
                <w:szCs w:val="20"/>
              </w:rPr>
              <w:t>communications,</w:t>
            </w:r>
            <w:r w:rsidRPr="00123FF3">
              <w:rPr>
                <w:rFonts w:ascii="Arial" w:hAnsi="Arial" w:cs="Arial"/>
                <w:b w:val="0"/>
                <w:bCs w:val="0"/>
                <w:sz w:val="20"/>
                <w:szCs w:val="20"/>
              </w:rPr>
              <w:t xml:space="preserve"> so a confident use of English language is required</w:t>
            </w:r>
          </w:p>
        </w:tc>
      </w:tr>
      <w:tr w:rsidR="001E3DDC" w:rsidRPr="005415D6" w14:paraId="7D25FB6E" w14:textId="77777777" w:rsidTr="001E3DDC">
        <w:trPr>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7B59BC7" w14:textId="3D79305A" w:rsidR="001E3DDC" w:rsidRPr="001E3DDC" w:rsidRDefault="001E3DDC" w:rsidP="00AE307E">
            <w:pPr>
              <w:rPr>
                <w:rFonts w:cs="Arial"/>
                <w:sz w:val="24"/>
                <w:szCs w:val="24"/>
              </w:rPr>
            </w:pPr>
            <w:r w:rsidRPr="001E3DDC">
              <w:rPr>
                <w:rFonts w:cs="Arial"/>
                <w:color w:val="FFFFFF" w:themeColor="background1"/>
                <w:sz w:val="24"/>
                <w:szCs w:val="24"/>
              </w:rPr>
              <w:t>Job specifics</w:t>
            </w:r>
          </w:p>
        </w:tc>
      </w:tr>
      <w:tr w:rsidR="001E3DDC" w:rsidRPr="005415D6" w14:paraId="165AB3D2"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3D50BFA"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To sit on the panel which considers the requests for intervention and to share the outcome with schools.</w:t>
            </w:r>
          </w:p>
          <w:p w14:paraId="4F397C2B"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To coordinate a plan for education/tuition for children eligible for support.</w:t>
            </w:r>
          </w:p>
          <w:p w14:paraId="6B5D4B52"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To offer advice to schools around how to meet physical or medical needs and signpost schools and parents to appropriate specialist services/processes/policies.</w:t>
            </w:r>
          </w:p>
          <w:p w14:paraId="751F707D"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To offer advice/guidance to mainstream schools in how to successfully include pupils with physical and or medical needs, including how to identify and address potential barriers to learning.</w:t>
            </w:r>
          </w:p>
          <w:p w14:paraId="522B543C"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 xml:space="preserve">To line manage the Maths and English Teachers, HLTAs and Relief Tutors in North Yorkshire. </w:t>
            </w:r>
          </w:p>
          <w:p w14:paraId="634B6021" w14:textId="64B9FEB2"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 xml:space="preserve">To ensure schools </w:t>
            </w:r>
            <w:r w:rsidR="00D117D0" w:rsidRPr="001E3DDC">
              <w:rPr>
                <w:rFonts w:cs="Arial"/>
                <w:b w:val="0"/>
                <w:bCs w:val="0"/>
                <w:sz w:val="20"/>
                <w:szCs w:val="20"/>
              </w:rPr>
              <w:t>organise half</w:t>
            </w:r>
            <w:r w:rsidRPr="001E3DDC">
              <w:rPr>
                <w:rFonts w:cs="Arial"/>
                <w:b w:val="0"/>
                <w:bCs w:val="0"/>
                <w:sz w:val="20"/>
                <w:szCs w:val="20"/>
              </w:rPr>
              <w:t xml:space="preserve"> termly multi-disciplinary review meetings to review the short-term medical education and to identify schools long term plan for the CYP. </w:t>
            </w:r>
          </w:p>
          <w:p w14:paraId="5DB3C620"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To work with MES Lead, MES Coordinators, SEN caseworkers and managers and parents/carers to ensure appropriate packages of education are in place for CYP not currently on a school roll.</w:t>
            </w:r>
          </w:p>
          <w:p w14:paraId="54C4A84B" w14:textId="1468CC06"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To plan and deliver Maths or English tuition for CYP ages 5-18 in North Yorkshire who have identified physical or mental health needs, both within schools and for those who cannot attend school to work in partnership with schools, health, parents/</w:t>
            </w:r>
            <w:r w:rsidR="00D117D0" w:rsidRPr="001E3DDC">
              <w:rPr>
                <w:rFonts w:cs="Arial"/>
                <w:b w:val="0"/>
                <w:bCs w:val="0"/>
                <w:sz w:val="20"/>
                <w:szCs w:val="20"/>
              </w:rPr>
              <w:t>carers,</w:t>
            </w:r>
            <w:r w:rsidRPr="001E3DDC">
              <w:rPr>
                <w:rFonts w:cs="Arial"/>
                <w:b w:val="0"/>
                <w:bCs w:val="0"/>
                <w:sz w:val="20"/>
                <w:szCs w:val="20"/>
              </w:rPr>
              <w:t xml:space="preserve"> and any other involved professionals to effectively meet the needs of the CYP.</w:t>
            </w:r>
          </w:p>
          <w:p w14:paraId="1E4B2DEA" w14:textId="77777777" w:rsidR="001E3DDC" w:rsidRPr="001E3DDC" w:rsidRDefault="001E3DDC" w:rsidP="001E3DDC">
            <w:pPr>
              <w:numPr>
                <w:ilvl w:val="0"/>
                <w:numId w:val="16"/>
              </w:numPr>
              <w:ind w:left="720"/>
              <w:rPr>
                <w:rFonts w:cs="Arial"/>
                <w:b w:val="0"/>
                <w:bCs w:val="0"/>
                <w:sz w:val="20"/>
                <w:szCs w:val="20"/>
              </w:rPr>
            </w:pPr>
            <w:r w:rsidRPr="001E3DDC">
              <w:rPr>
                <w:rFonts w:cs="Arial"/>
                <w:b w:val="0"/>
                <w:bCs w:val="0"/>
                <w:sz w:val="20"/>
                <w:szCs w:val="20"/>
              </w:rPr>
              <w:t>Quality assuring the effectiveness of support and intervention.</w:t>
            </w:r>
          </w:p>
          <w:p w14:paraId="64867C48" w14:textId="77777777" w:rsidR="001E3DDC" w:rsidRPr="001E3DDC" w:rsidRDefault="001E3DDC" w:rsidP="001E3DDC">
            <w:pPr>
              <w:ind w:left="720"/>
              <w:rPr>
                <w:rFonts w:cs="Arial"/>
                <w:sz w:val="20"/>
                <w:szCs w:val="20"/>
              </w:rPr>
            </w:pP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34B5BDC4">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5"/>
              <w:gridCol w:w="8023"/>
            </w:tblGrid>
            <w:tr w:rsidR="0070480A" w:rsidRPr="00A06266" w14:paraId="140100F4" w14:textId="77777777" w:rsidTr="34B5BDC4">
              <w:trPr>
                <w:cantSplit/>
                <w:trHeight w:val="397"/>
              </w:trPr>
              <w:tc>
                <w:tcPr>
                  <w:tcW w:w="2175" w:type="dxa"/>
                  <w:vAlign w:val="center"/>
                </w:tcPr>
                <w:p w14:paraId="36FA0513" w14:textId="77777777" w:rsidR="0070480A" w:rsidRDefault="0070480A" w:rsidP="0070480A">
                  <w:pPr>
                    <w:rPr>
                      <w:b/>
                      <w:bCs/>
                      <w:color w:val="FFFFFF" w:themeColor="background1"/>
                      <w:szCs w:val="24"/>
                    </w:rPr>
                  </w:pPr>
                  <w:r w:rsidRPr="0070480A">
                    <w:rPr>
                      <w:b/>
                      <w:bCs/>
                      <w:color w:val="FFFFFF" w:themeColor="background1"/>
                      <w:szCs w:val="24"/>
                    </w:rPr>
                    <w:lastRenderedPageBreak/>
                    <w:t>Job Purpose:</w:t>
                  </w:r>
                </w:p>
                <w:p w14:paraId="3E8A2A3B" w14:textId="77777777" w:rsidR="00FD0B95" w:rsidRDefault="00FD0B95" w:rsidP="0070480A">
                  <w:pPr>
                    <w:rPr>
                      <w:b/>
                      <w:bCs/>
                      <w:color w:val="FFFFFF" w:themeColor="background1"/>
                      <w:szCs w:val="24"/>
                    </w:rPr>
                  </w:pPr>
                </w:p>
                <w:p w14:paraId="1C2E90EE" w14:textId="77777777" w:rsidR="00FD0B95" w:rsidRDefault="00FD0B95" w:rsidP="0070480A">
                  <w:pPr>
                    <w:rPr>
                      <w:b/>
                      <w:bCs/>
                      <w:color w:val="FFFFFF" w:themeColor="background1"/>
                      <w:szCs w:val="24"/>
                    </w:rPr>
                  </w:pPr>
                </w:p>
                <w:p w14:paraId="1E693415" w14:textId="77777777" w:rsidR="00FD0B95" w:rsidRDefault="00FD0B95" w:rsidP="0070480A">
                  <w:pPr>
                    <w:rPr>
                      <w:b/>
                      <w:bCs/>
                      <w:color w:val="FFFFFF" w:themeColor="background1"/>
                      <w:szCs w:val="24"/>
                    </w:rPr>
                  </w:pPr>
                </w:p>
                <w:p w14:paraId="21CD0912" w14:textId="77777777" w:rsidR="00FD0B95" w:rsidRDefault="00FD0B95" w:rsidP="0070480A">
                  <w:pPr>
                    <w:rPr>
                      <w:b/>
                      <w:bCs/>
                      <w:color w:val="FFFFFF" w:themeColor="background1"/>
                      <w:szCs w:val="24"/>
                    </w:rPr>
                  </w:pPr>
                </w:p>
                <w:p w14:paraId="5A33C112" w14:textId="77777777" w:rsidR="00FD0B95" w:rsidRDefault="00FD0B95" w:rsidP="0070480A">
                  <w:pPr>
                    <w:rPr>
                      <w:b/>
                      <w:bCs/>
                      <w:color w:val="FFFFFF" w:themeColor="background1"/>
                      <w:szCs w:val="24"/>
                    </w:rPr>
                  </w:pPr>
                </w:p>
                <w:p w14:paraId="485AA0DF" w14:textId="77777777" w:rsidR="00FD0B95" w:rsidRDefault="00FD0B95" w:rsidP="0070480A">
                  <w:pPr>
                    <w:rPr>
                      <w:b/>
                      <w:bCs/>
                      <w:color w:val="FFFFFF" w:themeColor="background1"/>
                      <w:szCs w:val="24"/>
                    </w:rPr>
                  </w:pPr>
                </w:p>
                <w:p w14:paraId="718C8328" w14:textId="77777777" w:rsidR="00FD0B95" w:rsidRDefault="00FD0B95" w:rsidP="0070480A">
                  <w:pPr>
                    <w:rPr>
                      <w:b/>
                      <w:bCs/>
                      <w:color w:val="FFFFFF" w:themeColor="background1"/>
                      <w:szCs w:val="24"/>
                    </w:rPr>
                  </w:pPr>
                </w:p>
                <w:p w14:paraId="6182B96D" w14:textId="77777777" w:rsidR="00FD0B95" w:rsidRDefault="00FD0B95" w:rsidP="0070480A">
                  <w:pPr>
                    <w:rPr>
                      <w:b/>
                      <w:bCs/>
                      <w:color w:val="FFFFFF" w:themeColor="background1"/>
                      <w:szCs w:val="24"/>
                    </w:rPr>
                  </w:pPr>
                </w:p>
                <w:p w14:paraId="636588CC" w14:textId="77777777" w:rsidR="00FD0B95" w:rsidRDefault="00FD0B95" w:rsidP="0070480A">
                  <w:pPr>
                    <w:rPr>
                      <w:b/>
                      <w:bCs/>
                      <w:color w:val="FFFFFF" w:themeColor="background1"/>
                      <w:szCs w:val="24"/>
                    </w:rPr>
                  </w:pPr>
                </w:p>
                <w:p w14:paraId="661B0A60" w14:textId="77777777" w:rsidR="00FD0B95" w:rsidRDefault="00FD0B95" w:rsidP="0070480A">
                  <w:pPr>
                    <w:rPr>
                      <w:b/>
                      <w:bCs/>
                      <w:color w:val="FFFFFF" w:themeColor="background1"/>
                      <w:szCs w:val="24"/>
                    </w:rPr>
                  </w:pPr>
                </w:p>
                <w:p w14:paraId="19E4BDE0" w14:textId="77777777" w:rsidR="00FD0B95" w:rsidRDefault="00FD0B95" w:rsidP="0070480A">
                  <w:pPr>
                    <w:rPr>
                      <w:b/>
                      <w:bCs/>
                      <w:color w:val="FFFFFF" w:themeColor="background1"/>
                      <w:szCs w:val="24"/>
                    </w:rPr>
                  </w:pPr>
                </w:p>
                <w:p w14:paraId="114F4932" w14:textId="77777777" w:rsidR="00FD0B95" w:rsidRDefault="00FD0B95" w:rsidP="0070480A">
                  <w:pPr>
                    <w:rPr>
                      <w:b/>
                      <w:bCs/>
                      <w:color w:val="FFFFFF" w:themeColor="background1"/>
                      <w:szCs w:val="24"/>
                    </w:rPr>
                  </w:pPr>
                </w:p>
                <w:p w14:paraId="0A8CE4BC" w14:textId="77777777" w:rsidR="00FD0B95" w:rsidRDefault="00FD0B95" w:rsidP="0070480A">
                  <w:pPr>
                    <w:rPr>
                      <w:b/>
                      <w:bCs/>
                      <w:color w:val="FFFFFF" w:themeColor="background1"/>
                      <w:szCs w:val="24"/>
                    </w:rPr>
                  </w:pPr>
                </w:p>
                <w:p w14:paraId="70F9DCA7" w14:textId="77777777" w:rsidR="00FD0B95" w:rsidRDefault="00FD0B95" w:rsidP="0070480A">
                  <w:pPr>
                    <w:rPr>
                      <w:b/>
                      <w:bCs/>
                      <w:color w:val="FFFFFF" w:themeColor="background1"/>
                      <w:szCs w:val="24"/>
                    </w:rPr>
                  </w:pPr>
                </w:p>
                <w:p w14:paraId="6C4E28D3" w14:textId="77777777" w:rsidR="00FD0B95" w:rsidRDefault="00FD0B95" w:rsidP="0070480A">
                  <w:pPr>
                    <w:rPr>
                      <w:b/>
                      <w:bCs/>
                      <w:color w:val="FFFFFF" w:themeColor="background1"/>
                      <w:szCs w:val="24"/>
                    </w:rPr>
                  </w:pPr>
                </w:p>
                <w:p w14:paraId="2E1898C1" w14:textId="77777777" w:rsidR="00FD0B95" w:rsidRDefault="00FD0B95" w:rsidP="0070480A">
                  <w:pPr>
                    <w:rPr>
                      <w:b/>
                      <w:bCs/>
                      <w:color w:val="FFFFFF" w:themeColor="background1"/>
                      <w:szCs w:val="24"/>
                    </w:rPr>
                  </w:pPr>
                </w:p>
                <w:p w14:paraId="6B1E0E19" w14:textId="77777777" w:rsidR="00FD0B95" w:rsidRDefault="00FD0B95" w:rsidP="0070480A">
                  <w:pPr>
                    <w:rPr>
                      <w:b/>
                      <w:bCs/>
                      <w:color w:val="FFFFFF" w:themeColor="background1"/>
                      <w:szCs w:val="24"/>
                    </w:rPr>
                  </w:pPr>
                </w:p>
                <w:p w14:paraId="30D8F35E" w14:textId="77777777" w:rsidR="00FD0B95" w:rsidRDefault="00FD0B95" w:rsidP="0070480A">
                  <w:pPr>
                    <w:rPr>
                      <w:b/>
                      <w:bCs/>
                      <w:color w:val="FFFFFF" w:themeColor="background1"/>
                      <w:szCs w:val="24"/>
                    </w:rPr>
                  </w:pPr>
                </w:p>
                <w:p w14:paraId="43423B77" w14:textId="77777777" w:rsidR="00FD0B95" w:rsidRDefault="00FD0B95" w:rsidP="0070480A">
                  <w:pPr>
                    <w:rPr>
                      <w:b/>
                      <w:bCs/>
                      <w:color w:val="FFFFFF" w:themeColor="background1"/>
                      <w:szCs w:val="24"/>
                    </w:rPr>
                  </w:pPr>
                </w:p>
                <w:p w14:paraId="4A46FFD3" w14:textId="0DFD235C" w:rsidR="00FD0B95" w:rsidRPr="00A06266" w:rsidRDefault="00FD0B95" w:rsidP="0070480A">
                  <w:pPr>
                    <w:rPr>
                      <w:szCs w:val="24"/>
                    </w:rPr>
                  </w:pPr>
                </w:p>
              </w:tc>
              <w:tc>
                <w:tcPr>
                  <w:tcW w:w="8023" w:type="dxa"/>
                  <w:vAlign w:val="center"/>
                </w:tcPr>
                <w:p w14:paraId="527979D3"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To sit on the panel which considers the requests for medical education and to share the outcome with schools.</w:t>
                  </w:r>
                </w:p>
                <w:p w14:paraId="19438300"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 xml:space="preserve">Line management, supervision and support of the Maths and English Teachers, HLTA’s and Relief Teachers within North Yorkshire. This will involve coordinating the teachers peripatetic case load in a way which minimises travel and utilises time. </w:t>
                  </w:r>
                </w:p>
                <w:p w14:paraId="4E054754" w14:textId="69B84D08"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 xml:space="preserve">To ensure schools organise half </w:t>
                  </w:r>
                  <w:r w:rsidR="00D117D0" w:rsidRPr="00D117D0">
                    <w:rPr>
                      <w:b/>
                      <w:bCs/>
                      <w:color w:val="FFFFFF" w:themeColor="background1"/>
                      <w:sz w:val="22"/>
                    </w:rPr>
                    <w:t>termly multi</w:t>
                  </w:r>
                  <w:r w:rsidRPr="00D117D0">
                    <w:rPr>
                      <w:b/>
                      <w:bCs/>
                      <w:color w:val="FFFFFF" w:themeColor="background1"/>
                      <w:sz w:val="22"/>
                    </w:rPr>
                    <w:t xml:space="preserve">-disciplinary review meetings to review the short-term medical education and to identify schools long term plan for the CYP. </w:t>
                  </w:r>
                </w:p>
                <w:p w14:paraId="3B8E416D"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To plan and deliver Maths or English tuition for CYP ages 5-18 in North Yorkshire who have identified physical or mental health needs, both within schools and for those who cannot attend school.</w:t>
                  </w:r>
                </w:p>
                <w:p w14:paraId="5B70B941" w14:textId="3DEB6A0D"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Working alongside schools, health, parents/</w:t>
                  </w:r>
                  <w:r w:rsidR="00D117D0" w:rsidRPr="00D117D0">
                    <w:rPr>
                      <w:b/>
                      <w:bCs/>
                      <w:color w:val="FFFFFF" w:themeColor="background1"/>
                      <w:sz w:val="22"/>
                    </w:rPr>
                    <w:t>carers,</w:t>
                  </w:r>
                  <w:r w:rsidRPr="00D117D0">
                    <w:rPr>
                      <w:b/>
                      <w:bCs/>
                      <w:color w:val="FFFFFF" w:themeColor="background1"/>
                      <w:sz w:val="22"/>
                    </w:rPr>
                    <w:t xml:space="preserve"> and any other involved professionals to effectively meet the needs of the CYP.</w:t>
                  </w:r>
                </w:p>
                <w:p w14:paraId="0E7FD778"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 xml:space="preserve">Developing the skills of the workforce in supporting CYP with physical or mental health needs, including offering advice to schools around how to meet physical medical needs and signposting to and working alongside Health and other key stakeholders. </w:t>
                  </w:r>
                </w:p>
                <w:p w14:paraId="5979DCCD"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 xml:space="preserve">Identify and agree a personalised package for the CYP with physical or mental health needs which is within budget. </w:t>
                  </w:r>
                </w:p>
                <w:p w14:paraId="331885E1"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 xml:space="preserve">Work within the medical education service budget </w:t>
                  </w:r>
                </w:p>
                <w:p w14:paraId="4ED4E7AC"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Ensure schools have entered CYP for exams &amp; applied for appropriate special exam arrangements.</w:t>
                  </w:r>
                </w:p>
                <w:p w14:paraId="58C890A4" w14:textId="77777777" w:rsidR="00FD0B95" w:rsidRPr="00D117D0" w:rsidRDefault="00FD0B95" w:rsidP="00FD0B95">
                  <w:pPr>
                    <w:numPr>
                      <w:ilvl w:val="0"/>
                      <w:numId w:val="17"/>
                    </w:numPr>
                    <w:rPr>
                      <w:b/>
                      <w:bCs/>
                      <w:color w:val="FFFFFF" w:themeColor="background1"/>
                      <w:sz w:val="22"/>
                    </w:rPr>
                  </w:pPr>
                  <w:r w:rsidRPr="00D117D0">
                    <w:rPr>
                      <w:b/>
                      <w:bCs/>
                      <w:color w:val="FFFFFF" w:themeColor="background1"/>
                      <w:sz w:val="22"/>
                    </w:rPr>
                    <w:t>Quality assuring the effectiveness of support and intervention within the overall package.</w:t>
                  </w:r>
                </w:p>
                <w:p w14:paraId="20D12EE6" w14:textId="066E59D8" w:rsidR="0070480A" w:rsidRPr="003709C0" w:rsidRDefault="0070480A" w:rsidP="02A30E83">
                  <w:pPr>
                    <w:rPr>
                      <w:b/>
                      <w:bCs/>
                      <w:sz w:val="22"/>
                    </w:rPr>
                  </w:pP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FD0B95" w:rsidRPr="00FD0B95" w14:paraId="7D097F8D" w14:textId="77777777" w:rsidTr="02A30E8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FD0B95" w:rsidRPr="00FD0B95" w:rsidRDefault="00FD0B95" w:rsidP="00FD0B95">
            <w:pPr>
              <w:rPr>
                <w:rFonts w:cs="Arial"/>
                <w:b w:val="0"/>
                <w:bCs w:val="0"/>
                <w:color w:val="000000" w:themeColor="text1"/>
                <w:sz w:val="24"/>
                <w:szCs w:val="24"/>
              </w:rPr>
            </w:pPr>
            <w:r w:rsidRPr="00AE307E">
              <w:rPr>
                <w:rFonts w:cs="Arial"/>
                <w:color w:val="000000" w:themeColor="text1"/>
                <w:sz w:val="24"/>
                <w:szCs w:val="24"/>
              </w:rPr>
              <w:t>Operational management</w:t>
            </w:r>
            <w:r w:rsidRPr="00FD0B95">
              <w:rPr>
                <w:rFonts w:cs="Arial"/>
                <w:b w:val="0"/>
                <w:bCs w:val="0"/>
                <w:color w:val="000000" w:themeColor="text1"/>
                <w:sz w:val="24"/>
                <w:szCs w:val="24"/>
              </w:rPr>
              <w:t>:</w:t>
            </w:r>
          </w:p>
        </w:tc>
        <w:tc>
          <w:tcPr>
            <w:tcW w:w="8112" w:type="dxa"/>
            <w:shd w:val="clear" w:color="auto" w:fill="auto"/>
          </w:tcPr>
          <w:p w14:paraId="5B23D83C" w14:textId="77777777" w:rsidR="00FD0B95" w:rsidRPr="00FD0B95" w:rsidRDefault="00FD0B95" w:rsidP="00FD0B95">
            <w:pPr>
              <w:pStyle w:val="ListParagraph"/>
              <w:numPr>
                <w:ilvl w:val="0"/>
                <w:numId w:val="8"/>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rPr>
              <w:t>Support CYP in their social and emotional wellbeing, and develop and implement related social, health and physical programmes.</w:t>
            </w:r>
          </w:p>
          <w:p w14:paraId="092B5A6E" w14:textId="3FF992E8" w:rsidR="00FD0B95" w:rsidRPr="00FD0B95" w:rsidRDefault="00FD0B95" w:rsidP="00FD0B95">
            <w:pPr>
              <w:pStyle w:val="ListParagraph"/>
              <w:numPr>
                <w:ilvl w:val="0"/>
                <w:numId w:val="8"/>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rPr>
              <w:t xml:space="preserve">Take account of the effects of different parenting approaches, </w:t>
            </w:r>
            <w:r w:rsidR="00D117D0" w:rsidRPr="00FD0B95">
              <w:rPr>
                <w:rFonts w:ascii="Arial" w:hAnsi="Arial" w:cs="Arial"/>
                <w:b w:val="0"/>
                <w:bCs w:val="0"/>
                <w:color w:val="000000" w:themeColor="text1"/>
                <w:sz w:val="20"/>
              </w:rPr>
              <w:t>background,</w:t>
            </w:r>
            <w:r w:rsidRPr="00FD0B95">
              <w:rPr>
                <w:rFonts w:ascii="Arial" w:hAnsi="Arial" w:cs="Arial"/>
                <w:b w:val="0"/>
                <w:bCs w:val="0"/>
                <w:color w:val="000000" w:themeColor="text1"/>
                <w:sz w:val="20"/>
              </w:rPr>
              <w:t xml:space="preserve"> and routines, and be involved in home school liaison. </w:t>
            </w:r>
          </w:p>
          <w:p w14:paraId="5F38DF43" w14:textId="77777777" w:rsidR="00FD0B95" w:rsidRPr="00FD0B95" w:rsidRDefault="00FD0B95" w:rsidP="00FD0B95">
            <w:pPr>
              <w:pStyle w:val="ListParagraph"/>
              <w:numPr>
                <w:ilvl w:val="0"/>
                <w:numId w:val="8"/>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rPr>
              <w:t>Encourage and motivate CYP to promote independence and resilience and increase self-esteem.</w:t>
            </w:r>
          </w:p>
          <w:p w14:paraId="23D9FB1D" w14:textId="48A67603" w:rsidR="00FD0B95" w:rsidRPr="00FD0B95" w:rsidRDefault="00FD0B95" w:rsidP="00FD0B95">
            <w:pPr>
              <w:pStyle w:val="ListParagraph"/>
              <w:numPr>
                <w:ilvl w:val="0"/>
                <w:numId w:val="8"/>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20"/>
              </w:rPr>
            </w:pPr>
            <w:r w:rsidRPr="00FD0B95">
              <w:rPr>
                <w:rFonts w:ascii="Arial" w:hAnsi="Arial" w:cs="Arial"/>
                <w:b w:val="0"/>
                <w:bCs w:val="0"/>
                <w:color w:val="000000" w:themeColor="text1"/>
                <w:sz w:val="20"/>
              </w:rPr>
              <w:t xml:space="preserve">Participate in the monitoring of systems relating to attendance and integration </w:t>
            </w:r>
            <w:r w:rsidR="00D117D0" w:rsidRPr="00FD0B95">
              <w:rPr>
                <w:rFonts w:ascii="Arial" w:hAnsi="Arial" w:cs="Arial"/>
                <w:b w:val="0"/>
                <w:bCs w:val="0"/>
                <w:color w:val="000000" w:themeColor="text1"/>
                <w:sz w:val="20"/>
              </w:rPr>
              <w:t>e.g.,</w:t>
            </w:r>
            <w:r w:rsidRPr="00FD0B95">
              <w:rPr>
                <w:rFonts w:ascii="Arial" w:hAnsi="Arial" w:cs="Arial"/>
                <w:b w:val="0"/>
                <w:bCs w:val="0"/>
                <w:color w:val="000000" w:themeColor="text1"/>
                <w:sz w:val="20"/>
              </w:rPr>
              <w:t xml:space="preserve"> registration, truancy, pastoral systems etc.</w:t>
            </w:r>
          </w:p>
          <w:p w14:paraId="7C833EFB" w14:textId="6E96F7AF" w:rsidR="00FD0B95" w:rsidRPr="00FD0B95" w:rsidRDefault="00FD0B95" w:rsidP="00FD0B95">
            <w:pPr>
              <w:numPr>
                <w:ilvl w:val="0"/>
                <w:numId w:val="8"/>
              </w:numPr>
              <w:ind w:left="72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FD0B95">
              <w:rPr>
                <w:rFonts w:cs="Arial"/>
                <w:b w:val="0"/>
                <w:bCs w:val="0"/>
                <w:color w:val="000000" w:themeColor="text1"/>
                <w:sz w:val="20"/>
              </w:rPr>
              <w:t>Working alongside schools, health, parents/</w:t>
            </w:r>
            <w:r w:rsidR="00D117D0" w:rsidRPr="00FD0B95">
              <w:rPr>
                <w:rFonts w:cs="Arial"/>
                <w:b w:val="0"/>
                <w:bCs w:val="0"/>
                <w:color w:val="000000" w:themeColor="text1"/>
                <w:sz w:val="20"/>
              </w:rPr>
              <w:t>carers,</w:t>
            </w:r>
            <w:r w:rsidRPr="00FD0B95">
              <w:rPr>
                <w:rFonts w:cs="Arial"/>
                <w:b w:val="0"/>
                <w:bCs w:val="0"/>
                <w:color w:val="000000" w:themeColor="text1"/>
                <w:sz w:val="20"/>
              </w:rPr>
              <w:t xml:space="preserve"> and any other involved professionals to effectively meet the needs of the CYP.</w:t>
            </w:r>
          </w:p>
          <w:p w14:paraId="52140CE8" w14:textId="77777777" w:rsidR="00FD0B95" w:rsidRPr="00FD0B95" w:rsidRDefault="00FD0B95" w:rsidP="00FD0B95">
            <w:pPr>
              <w:numPr>
                <w:ilvl w:val="0"/>
                <w:numId w:val="8"/>
              </w:numPr>
              <w:ind w:left="72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FD0B95">
              <w:rPr>
                <w:rFonts w:cs="Arial"/>
                <w:b w:val="0"/>
                <w:bCs w:val="0"/>
                <w:color w:val="000000" w:themeColor="text1"/>
                <w:sz w:val="20"/>
              </w:rPr>
              <w:t xml:space="preserve">Developing the skills of the workforce in supporting CYP with physical or mental health needs, including offering advice to schools around how to meet physical medical needs and signposting to and working alongside Health and other key stakeholders. </w:t>
            </w:r>
          </w:p>
          <w:p w14:paraId="66400582" w14:textId="77777777" w:rsidR="00FD0B95" w:rsidRPr="00FD0B95" w:rsidRDefault="00FD0B95" w:rsidP="00FD0B95">
            <w:pPr>
              <w:numPr>
                <w:ilvl w:val="0"/>
                <w:numId w:val="8"/>
              </w:numPr>
              <w:ind w:left="72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FD0B95">
              <w:rPr>
                <w:rFonts w:cs="Arial"/>
                <w:b w:val="0"/>
                <w:bCs w:val="0"/>
                <w:color w:val="000000" w:themeColor="text1"/>
                <w:sz w:val="20"/>
              </w:rPr>
              <w:t xml:space="preserve">Quality assuring the effectiveness of support and intervention. This will involve observing the Maths and English Teachers, HLTA’s and Relief Teachers and using the OFSTED criteria to provide constructive feedback. This will also involve gathering feedback from key stakeholders. </w:t>
            </w:r>
          </w:p>
          <w:p w14:paraId="41203547" w14:textId="77777777" w:rsidR="00FD0B95" w:rsidRPr="00FD0B95" w:rsidRDefault="00FD0B95" w:rsidP="00FD0B95">
            <w:pPr>
              <w:numPr>
                <w:ilvl w:val="0"/>
                <w:numId w:val="8"/>
              </w:numPr>
              <w:ind w:left="72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FD0B95">
              <w:rPr>
                <w:rFonts w:cs="Arial"/>
                <w:b w:val="0"/>
                <w:bCs w:val="0"/>
                <w:color w:val="000000" w:themeColor="text1"/>
                <w:sz w:val="20"/>
              </w:rPr>
              <w:t>Write case studies to capture the impact of the medical education service on a regular basis.</w:t>
            </w:r>
          </w:p>
          <w:p w14:paraId="0BA8B199" w14:textId="77777777" w:rsidR="00FD0B95" w:rsidRPr="00FD0B95" w:rsidRDefault="00FD0B95" w:rsidP="00FD0B95">
            <w:pPr>
              <w:pStyle w:val="ListParagraph"/>
              <w:numPr>
                <w:ilvl w:val="0"/>
                <w:numId w:val="8"/>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To manage a peripatetic caseload as specified by the line manager and in accordance with service policies and professional role.</w:t>
            </w:r>
          </w:p>
          <w:p w14:paraId="61B1F506" w14:textId="77777777" w:rsidR="00FD0B95" w:rsidRPr="00FD0B95" w:rsidRDefault="00FD0B95" w:rsidP="00FD0B95">
            <w:pPr>
              <w:pStyle w:val="ListParagraph"/>
              <w:numPr>
                <w:ilvl w:val="0"/>
                <w:numId w:val="8"/>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lastRenderedPageBreak/>
              <w:t>Support and advise schools and settings, and parents/carers on a wide range of organisational and curriculum issues relating to support for CYP with medical and physical needs.</w:t>
            </w:r>
          </w:p>
          <w:p w14:paraId="0311DB19"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Develop a range of appropriate information / supporting materials (including web-based) to support schools and families with CYP with physical or mental health needs.</w:t>
            </w:r>
          </w:p>
          <w:p w14:paraId="5F0F017B" w14:textId="5BE0322E"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 xml:space="preserve">Draw upon a range of </w:t>
            </w:r>
            <w:r w:rsidR="00D117D0" w:rsidRPr="00FD0B95">
              <w:rPr>
                <w:rFonts w:ascii="Arial" w:hAnsi="Arial" w:cs="Arial"/>
                <w:b w:val="0"/>
                <w:bCs w:val="0"/>
                <w:color w:val="000000" w:themeColor="text1"/>
                <w:sz w:val="20"/>
                <w:szCs w:val="20"/>
              </w:rPr>
              <w:t>research-based</w:t>
            </w:r>
            <w:r w:rsidRPr="00FD0B95">
              <w:rPr>
                <w:rFonts w:ascii="Arial" w:hAnsi="Arial" w:cs="Arial"/>
                <w:b w:val="0"/>
                <w:bCs w:val="0"/>
                <w:color w:val="000000" w:themeColor="text1"/>
                <w:sz w:val="20"/>
                <w:szCs w:val="20"/>
              </w:rPr>
              <w:t xml:space="preserve"> methods and approaches effective in educational intervention for children and young people with physical and mental health needs, including assistive technology.</w:t>
            </w:r>
          </w:p>
          <w:p w14:paraId="5DB8BCC0" w14:textId="6D7DC002"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 xml:space="preserve">Collect and analyse data on CYP’S progress, </w:t>
            </w:r>
            <w:r w:rsidR="00D117D0" w:rsidRPr="00FD0B95">
              <w:rPr>
                <w:rFonts w:ascii="Arial" w:hAnsi="Arial" w:cs="Arial"/>
                <w:b w:val="0"/>
                <w:bCs w:val="0"/>
                <w:color w:val="000000" w:themeColor="text1"/>
                <w:sz w:val="20"/>
                <w:szCs w:val="20"/>
              </w:rPr>
              <w:t>attendance,</w:t>
            </w:r>
            <w:r w:rsidRPr="00FD0B95">
              <w:rPr>
                <w:rFonts w:ascii="Arial" w:hAnsi="Arial" w:cs="Arial"/>
                <w:b w:val="0"/>
                <w:bCs w:val="0"/>
                <w:color w:val="000000" w:themeColor="text1"/>
                <w:sz w:val="20"/>
                <w:szCs w:val="20"/>
              </w:rPr>
              <w:t xml:space="preserve"> and outcomes to inform LA data collection and analysis, service development and professional performance management.</w:t>
            </w:r>
          </w:p>
          <w:p w14:paraId="132E0644"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Support the professional lead in planning and delivering a coordinated response to training for the workforce / advice to parents/ carers and professionals in order to raise awareness of physical and mental health needs.</w:t>
            </w:r>
          </w:p>
          <w:p w14:paraId="67B3237C"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Contribute to CYPS wide professional learning and development in relation to physical and mental health needs.</w:t>
            </w:r>
          </w:p>
          <w:p w14:paraId="5E654282"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 xml:space="preserve">To develop group education options and packages within the locality. This will involve coordinating the group education and teaching Maths or English to some of the groups. This will also involve identifying an appropriate setting for the group to take place. </w:t>
            </w:r>
          </w:p>
          <w:p w14:paraId="6DB555BB"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 xml:space="preserve">To support schools to write Individual Education Plans (IEP’s), contribute to the IEP’s and specific programmes of work. </w:t>
            </w:r>
          </w:p>
          <w:p w14:paraId="60A6E556"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To contribute to reports, reviews and re-assessments as required by the SEND team as part of the statutory process, within their professional role.</w:t>
            </w:r>
          </w:p>
          <w:p w14:paraId="7DB8FE90"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To work as part of a co-operative locality hub team based on a flexible approach to support.</w:t>
            </w:r>
          </w:p>
          <w:p w14:paraId="3D0AD0D9"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 xml:space="preserve">To effectively monitor, manage and advise schools on appropriate resources. </w:t>
            </w:r>
          </w:p>
          <w:p w14:paraId="62FAFC75" w14:textId="77777777" w:rsidR="00FD0B95" w:rsidRPr="00FD0B95" w:rsidRDefault="00FD0B95" w:rsidP="00FD0B95">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Prioritise and manage own workload within the boundaries of the role, and as advised by professional lead.</w:t>
            </w:r>
          </w:p>
          <w:p w14:paraId="3C3CA16C" w14:textId="55E518A3" w:rsidR="00FD0B95" w:rsidRPr="00FD0B95" w:rsidRDefault="00FD0B95" w:rsidP="00787BD1">
            <w:pPr>
              <w:pStyle w:val="ListParagraph"/>
              <w:numPr>
                <w:ilvl w:val="0"/>
                <w:numId w:val="8"/>
              </w:num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FD0B95">
              <w:rPr>
                <w:rFonts w:ascii="Arial" w:hAnsi="Arial" w:cs="Arial"/>
                <w:b w:val="0"/>
                <w:bCs w:val="0"/>
                <w:color w:val="000000" w:themeColor="text1"/>
                <w:sz w:val="20"/>
                <w:szCs w:val="20"/>
              </w:rPr>
              <w:t>Ensure that all work is planned for maximum efficiency and minimal travel.</w:t>
            </w:r>
          </w:p>
        </w:tc>
      </w:tr>
      <w:tr w:rsidR="00FD0B95" w:rsidRPr="00FD0B95" w14:paraId="7ED85046" w14:textId="77777777" w:rsidTr="02A30E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06F43D3" w14:textId="77777777" w:rsidR="00FD0B95" w:rsidRPr="00FD0B95" w:rsidRDefault="00FD0B95" w:rsidP="00FD0B95">
            <w:pPr>
              <w:rPr>
                <w:rFonts w:cs="Arial"/>
                <w:color w:val="000000" w:themeColor="text1"/>
                <w:sz w:val="24"/>
                <w:szCs w:val="24"/>
              </w:rPr>
            </w:pPr>
            <w:r w:rsidRPr="00FD0B95">
              <w:rPr>
                <w:rFonts w:cs="Arial"/>
                <w:color w:val="000000" w:themeColor="text1"/>
                <w:sz w:val="24"/>
                <w:szCs w:val="24"/>
              </w:rPr>
              <w:lastRenderedPageBreak/>
              <w:t>Resource management:</w:t>
            </w:r>
          </w:p>
        </w:tc>
        <w:tc>
          <w:tcPr>
            <w:tcW w:w="8112" w:type="dxa"/>
          </w:tcPr>
          <w:p w14:paraId="7789DC60" w14:textId="4113EDE2" w:rsidR="00FD0B95" w:rsidRPr="00787BD1"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787BD1">
              <w:rPr>
                <w:rFonts w:ascii="Arial" w:hAnsi="Arial" w:cs="Arial"/>
                <w:color w:val="000000" w:themeColor="text1"/>
                <w:sz w:val="20"/>
                <w:szCs w:val="20"/>
              </w:rPr>
              <w:t>Recommend resources and equipment which may benefit the service to the Lead</w:t>
            </w:r>
          </w:p>
        </w:tc>
      </w:tr>
      <w:tr w:rsidR="00FD0B95" w:rsidRPr="00FD0B95" w14:paraId="0EB8B400" w14:textId="77777777" w:rsidTr="02A30E83">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FD0B95" w:rsidRPr="00FD0B95" w:rsidRDefault="00FD0B95" w:rsidP="00FD0B95">
            <w:pPr>
              <w:rPr>
                <w:rFonts w:cs="Arial"/>
                <w:color w:val="000000" w:themeColor="text1"/>
                <w:sz w:val="24"/>
                <w:szCs w:val="24"/>
              </w:rPr>
            </w:pPr>
            <w:r w:rsidRPr="00FD0B95">
              <w:rPr>
                <w:rFonts w:cs="Arial"/>
                <w:color w:val="000000" w:themeColor="text1"/>
                <w:sz w:val="24"/>
                <w:szCs w:val="24"/>
              </w:rPr>
              <w:t>Partnerships:</w:t>
            </w:r>
          </w:p>
        </w:tc>
        <w:tc>
          <w:tcPr>
            <w:tcW w:w="8112" w:type="dxa"/>
          </w:tcPr>
          <w:p w14:paraId="10EB036F" w14:textId="77777777" w:rsidR="00FD0B95" w:rsidRPr="00FD0B95" w:rsidRDefault="00FD0B95"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0B95">
              <w:rPr>
                <w:rFonts w:ascii="Arial" w:hAnsi="Arial" w:cs="Arial"/>
                <w:color w:val="000000" w:themeColor="text1"/>
                <w:sz w:val="20"/>
                <w:szCs w:val="20"/>
              </w:rPr>
              <w:t>To work as part of a co-operative locality hub team based on a flexible approach to support.</w:t>
            </w:r>
          </w:p>
          <w:p w14:paraId="22EF6742" w14:textId="77777777" w:rsidR="00FD0B95" w:rsidRPr="00FD0B95" w:rsidRDefault="00FD0B95"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0B95">
              <w:rPr>
                <w:rFonts w:ascii="Arial" w:hAnsi="Arial" w:cs="Arial"/>
                <w:color w:val="000000" w:themeColor="text1"/>
                <w:sz w:val="20"/>
                <w:szCs w:val="20"/>
              </w:rPr>
              <w:t>Develop and sustain integrated working and effective relationships with health, statutory and voluntary agencies, and professionals within the broader range of services for children and families to support children and young people, specifically the SEND locality hub.</w:t>
            </w:r>
          </w:p>
          <w:p w14:paraId="55590FB7" w14:textId="36834A6C" w:rsidR="00FD0B95" w:rsidRDefault="00FD0B95"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D0B95">
              <w:rPr>
                <w:rFonts w:ascii="Arial" w:hAnsi="Arial" w:cs="Arial"/>
                <w:color w:val="000000" w:themeColor="text1"/>
                <w:sz w:val="20"/>
                <w:szCs w:val="20"/>
              </w:rPr>
              <w:t>To act as the “go to” for all agencies regarding medical education within the locality.</w:t>
            </w:r>
          </w:p>
          <w:p w14:paraId="3438EE9E" w14:textId="77777777" w:rsidR="00787BD1" w:rsidRPr="008F4EA7" w:rsidRDefault="00787BD1"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work with schools and providers to develop and extend the range of education options available to CYP within North Yorkshire.</w:t>
            </w:r>
          </w:p>
          <w:p w14:paraId="0727040F" w14:textId="77777777" w:rsidR="00787BD1" w:rsidRPr="0067759C" w:rsidRDefault="00787BD1"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w:t>
            </w:r>
            <w:r w:rsidRPr="001E3802">
              <w:rPr>
                <w:rFonts w:ascii="Arial" w:hAnsi="Arial" w:cs="Arial"/>
                <w:sz w:val="20"/>
                <w:szCs w:val="20"/>
              </w:rPr>
              <w:t>hare experience and provide professional advice and guidance to other agencies as required, working as closely as possible to ensure holistic support</w:t>
            </w:r>
            <w:r>
              <w:rPr>
                <w:rFonts w:ascii="Arial" w:hAnsi="Arial" w:cs="Arial"/>
                <w:sz w:val="20"/>
                <w:szCs w:val="20"/>
              </w:rPr>
              <w:t>.</w:t>
            </w:r>
          </w:p>
          <w:p w14:paraId="6861E5C5" w14:textId="14022DAE" w:rsidR="00FD0B95" w:rsidRPr="00FD0B95" w:rsidRDefault="00787BD1"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654DA9">
              <w:rPr>
                <w:rFonts w:ascii="Arial" w:hAnsi="Arial" w:cs="Arial"/>
                <w:sz w:val="20"/>
                <w:szCs w:val="20"/>
              </w:rPr>
              <w:t xml:space="preserve">Work in partnership with parents/carers, other agencies, independent </w:t>
            </w:r>
            <w:r w:rsidR="00D117D0" w:rsidRPr="00654DA9">
              <w:rPr>
                <w:rFonts w:ascii="Arial" w:hAnsi="Arial" w:cs="Arial"/>
                <w:sz w:val="20"/>
                <w:szCs w:val="20"/>
              </w:rPr>
              <w:t>practitioners,</w:t>
            </w:r>
            <w:r w:rsidRPr="00654DA9">
              <w:rPr>
                <w:rFonts w:ascii="Arial" w:hAnsi="Arial" w:cs="Arial"/>
                <w:sz w:val="20"/>
                <w:szCs w:val="20"/>
              </w:rPr>
              <w:t xml:space="preserve"> and voluntary organisations as appropriate.</w:t>
            </w:r>
          </w:p>
        </w:tc>
      </w:tr>
      <w:tr w:rsidR="00787BD1" w:rsidRPr="00FD0B95" w14:paraId="54EA1DF2" w14:textId="77777777" w:rsidTr="02A30E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EDE1A06" w14:textId="77777777" w:rsidR="00787BD1" w:rsidRPr="00FD0B95" w:rsidRDefault="00787BD1" w:rsidP="00787BD1">
            <w:pPr>
              <w:rPr>
                <w:rFonts w:cs="Arial"/>
                <w:color w:val="000000" w:themeColor="text1"/>
                <w:sz w:val="24"/>
                <w:szCs w:val="24"/>
              </w:rPr>
            </w:pPr>
            <w:r w:rsidRPr="00FD0B95">
              <w:rPr>
                <w:rFonts w:cs="Arial"/>
                <w:color w:val="000000" w:themeColor="text1"/>
                <w:sz w:val="24"/>
                <w:szCs w:val="24"/>
              </w:rPr>
              <w:t>Strategic management:</w:t>
            </w:r>
          </w:p>
        </w:tc>
        <w:tc>
          <w:tcPr>
            <w:tcW w:w="8112" w:type="dxa"/>
          </w:tcPr>
          <w:p w14:paraId="1EC5BAE4" w14:textId="77777777" w:rsidR="00787BD1"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802">
              <w:rPr>
                <w:rFonts w:ascii="Arial" w:hAnsi="Arial" w:cs="Arial"/>
                <w:sz w:val="20"/>
                <w:szCs w:val="20"/>
              </w:rPr>
              <w:t>Work within the boundaries and ethos of school/service policies and procedures</w:t>
            </w:r>
            <w:r>
              <w:rPr>
                <w:rFonts w:ascii="Arial" w:hAnsi="Arial" w:cs="Arial"/>
                <w:sz w:val="20"/>
                <w:szCs w:val="20"/>
              </w:rPr>
              <w:t>.</w:t>
            </w:r>
          </w:p>
          <w:p w14:paraId="229F7B18" w14:textId="77777777" w:rsidR="00787BD1"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Contribute to the future priorities for strategic development of the Medical Education Service, advising the lead as appropriate.</w:t>
            </w:r>
          </w:p>
          <w:p w14:paraId="4C8CC6D2" w14:textId="77777777" w:rsidR="00AE307E" w:rsidRPr="00AE307E"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Pr>
                <w:rFonts w:ascii="Arial" w:hAnsi="Arial" w:cs="Arial"/>
                <w:sz w:val="20"/>
                <w:szCs w:val="20"/>
              </w:rPr>
              <w:t>Work within the medical education service budget.</w:t>
            </w:r>
          </w:p>
          <w:p w14:paraId="09993099" w14:textId="49E0B501" w:rsidR="00787BD1" w:rsidRPr="00FD0B95"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Pr>
                <w:rFonts w:ascii="Arial" w:hAnsi="Arial" w:cs="Arial"/>
                <w:sz w:val="20"/>
                <w:szCs w:val="20"/>
              </w:rPr>
              <w:t>Monitor the locality cohort against the KPI’s.</w:t>
            </w:r>
          </w:p>
        </w:tc>
      </w:tr>
      <w:tr w:rsidR="00787BD1" w:rsidRPr="00FD0B95" w14:paraId="56B62BC5" w14:textId="77777777" w:rsidTr="02A30E83">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87BD1" w:rsidRPr="00FD0B95" w:rsidRDefault="00787BD1" w:rsidP="00787BD1">
            <w:pPr>
              <w:rPr>
                <w:rFonts w:cs="Arial"/>
                <w:color w:val="000000" w:themeColor="text1"/>
                <w:sz w:val="24"/>
                <w:szCs w:val="24"/>
              </w:rPr>
            </w:pPr>
            <w:r w:rsidRPr="00FD0B95">
              <w:rPr>
                <w:rFonts w:cs="Arial"/>
                <w:color w:val="000000" w:themeColor="text1"/>
                <w:sz w:val="24"/>
                <w:szCs w:val="24"/>
              </w:rPr>
              <w:t>Communications:</w:t>
            </w:r>
          </w:p>
        </w:tc>
        <w:tc>
          <w:tcPr>
            <w:tcW w:w="8112" w:type="dxa"/>
          </w:tcPr>
          <w:p w14:paraId="29F10989" w14:textId="1D3EF83C" w:rsidR="00787BD1" w:rsidRDefault="00787BD1"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w:t>
            </w:r>
            <w:r w:rsidRPr="001E3802">
              <w:rPr>
                <w:rFonts w:ascii="Arial" w:hAnsi="Arial" w:cs="Arial"/>
                <w:sz w:val="20"/>
                <w:szCs w:val="20"/>
              </w:rPr>
              <w:t xml:space="preserve">evelop a range of appropriate information / supporting materials (including web-based) to support schools and </w:t>
            </w:r>
            <w:r w:rsidR="00D117D0" w:rsidRPr="001E3802">
              <w:rPr>
                <w:rFonts w:ascii="Arial" w:hAnsi="Arial" w:cs="Arial"/>
                <w:sz w:val="20"/>
                <w:szCs w:val="20"/>
              </w:rPr>
              <w:t>families.</w:t>
            </w:r>
          </w:p>
          <w:p w14:paraId="1F078F9C" w14:textId="4A7AB37C" w:rsidR="00787BD1" w:rsidRPr="00C36A94" w:rsidRDefault="00787BD1" w:rsidP="00AE307E">
            <w:pPr>
              <w:numPr>
                <w:ilvl w:val="0"/>
                <w:numId w:val="8"/>
              </w:numPr>
              <w:overflowPunct w:val="0"/>
              <w:autoSpaceDE w:val="0"/>
              <w:autoSpaceDN w:val="0"/>
              <w:adjustRightInd w:val="0"/>
              <w:ind w:left="345"/>
              <w:textAlignment w:val="baseline"/>
              <w:cnfStyle w:val="000000000000" w:firstRow="0" w:lastRow="0" w:firstColumn="0" w:lastColumn="0" w:oddVBand="0" w:evenVBand="0" w:oddHBand="0" w:evenHBand="0" w:firstRowFirstColumn="0" w:firstRowLastColumn="0" w:lastRowFirstColumn="0" w:lastRowLastColumn="0"/>
              <w:rPr>
                <w:rFonts w:cs="Arial"/>
                <w:sz w:val="20"/>
              </w:rPr>
            </w:pPr>
            <w:r w:rsidRPr="00C36A94">
              <w:rPr>
                <w:rFonts w:cs="Arial"/>
                <w:sz w:val="20"/>
              </w:rPr>
              <w:lastRenderedPageBreak/>
              <w:t>Establish constructive and respectful relationships with parents/carers, exchange</w:t>
            </w:r>
            <w:r>
              <w:rPr>
                <w:rFonts w:cs="Arial"/>
                <w:sz w:val="20"/>
              </w:rPr>
              <w:t xml:space="preserve"> </w:t>
            </w:r>
            <w:r w:rsidRPr="00C36A94">
              <w:rPr>
                <w:rFonts w:cs="Arial"/>
                <w:sz w:val="20"/>
              </w:rPr>
              <w:t>appropriate information, facilitate their support for their child’s attendance, access and learning and support home to school and community links.</w:t>
            </w:r>
          </w:p>
          <w:p w14:paraId="5185A9B6" w14:textId="77777777" w:rsidR="00787BD1" w:rsidRPr="00FD0B95" w:rsidRDefault="00787BD1" w:rsidP="00AE307E">
            <w:pPr>
              <w:numPr>
                <w:ilvl w:val="0"/>
                <w:numId w:val="8"/>
              </w:numPr>
              <w:overflowPunct w:val="0"/>
              <w:autoSpaceDE w:val="0"/>
              <w:autoSpaceDN w:val="0"/>
              <w:adjustRightInd w:val="0"/>
              <w:ind w:left="345"/>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Pr>
                <w:rFonts w:cs="Arial"/>
                <w:sz w:val="20"/>
              </w:rPr>
              <w:t xml:space="preserve">   </w:t>
            </w:r>
            <w:r w:rsidRPr="00C36A94">
              <w:rPr>
                <w:rFonts w:cs="Arial"/>
                <w:sz w:val="20"/>
              </w:rPr>
              <w:t>Play an appropriate part in establishing effective relationships and communicate with other agencies/professionals, in liaison with the teacher, to support achievement and progress of CYP</w:t>
            </w:r>
            <w:r>
              <w:rPr>
                <w:rFonts w:cs="Arial"/>
                <w:sz w:val="20"/>
              </w:rPr>
              <w:t>.</w:t>
            </w:r>
          </w:p>
          <w:p w14:paraId="6CB429D8" w14:textId="25C1945D" w:rsidR="00787BD1" w:rsidRPr="00FD0B95" w:rsidRDefault="00787BD1" w:rsidP="00AE307E">
            <w:pPr>
              <w:numPr>
                <w:ilvl w:val="0"/>
                <w:numId w:val="8"/>
              </w:numPr>
              <w:overflowPunct w:val="0"/>
              <w:autoSpaceDE w:val="0"/>
              <w:autoSpaceDN w:val="0"/>
              <w:adjustRightInd w:val="0"/>
              <w:ind w:left="345"/>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C36A94">
              <w:rPr>
                <w:rFonts w:cs="Arial"/>
                <w:sz w:val="20"/>
                <w:szCs w:val="20"/>
              </w:rPr>
              <w:t xml:space="preserve">Interact with CYP in ways that support the development of their ability to think and </w:t>
            </w:r>
            <w:r w:rsidR="00D117D0" w:rsidRPr="00C36A94">
              <w:rPr>
                <w:rFonts w:cs="Arial"/>
                <w:sz w:val="20"/>
                <w:szCs w:val="20"/>
              </w:rPr>
              <w:t>learn and</w:t>
            </w:r>
            <w:r w:rsidRPr="00C36A94">
              <w:rPr>
                <w:rFonts w:cs="Arial"/>
                <w:sz w:val="20"/>
                <w:szCs w:val="20"/>
              </w:rPr>
              <w:t xml:space="preserve"> work independently</w:t>
            </w:r>
            <w:r>
              <w:rPr>
                <w:rFonts w:cs="Arial"/>
                <w:sz w:val="20"/>
                <w:szCs w:val="20"/>
              </w:rPr>
              <w:t>.</w:t>
            </w:r>
          </w:p>
        </w:tc>
      </w:tr>
      <w:tr w:rsidR="00787BD1" w:rsidRPr="00FD0B95" w14:paraId="2746FD47" w14:textId="77777777" w:rsidTr="02A30E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787BD1" w:rsidRPr="00FD0B95" w:rsidRDefault="00787BD1" w:rsidP="00787BD1">
            <w:pPr>
              <w:rPr>
                <w:rFonts w:cs="Arial"/>
                <w:color w:val="000000" w:themeColor="text1"/>
                <w:sz w:val="24"/>
                <w:szCs w:val="24"/>
              </w:rPr>
            </w:pPr>
            <w:r w:rsidRPr="00FD0B95">
              <w:rPr>
                <w:rFonts w:cs="Arial"/>
                <w:color w:val="000000" w:themeColor="text1"/>
                <w:sz w:val="24"/>
                <w:szCs w:val="24"/>
              </w:rPr>
              <w:lastRenderedPageBreak/>
              <w:t>Systems and information:</w:t>
            </w:r>
          </w:p>
        </w:tc>
        <w:tc>
          <w:tcPr>
            <w:tcW w:w="8112" w:type="dxa"/>
          </w:tcPr>
          <w:p w14:paraId="7333F316" w14:textId="30E10FC6" w:rsidR="00787BD1"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Collect and analyse</w:t>
            </w:r>
            <w:r w:rsidRPr="001E3802">
              <w:rPr>
                <w:rFonts w:ascii="Arial" w:hAnsi="Arial" w:cs="Arial"/>
                <w:sz w:val="20"/>
                <w:szCs w:val="20"/>
              </w:rPr>
              <w:t xml:space="preserve"> data on children and young people’s progress</w:t>
            </w:r>
            <w:r>
              <w:rPr>
                <w:rFonts w:ascii="Arial" w:hAnsi="Arial" w:cs="Arial"/>
                <w:sz w:val="20"/>
                <w:szCs w:val="20"/>
              </w:rPr>
              <w:t xml:space="preserve">, </w:t>
            </w:r>
            <w:r w:rsidR="00D117D0">
              <w:rPr>
                <w:rFonts w:ascii="Arial" w:hAnsi="Arial" w:cs="Arial"/>
                <w:sz w:val="20"/>
                <w:szCs w:val="20"/>
              </w:rPr>
              <w:t>attendance,</w:t>
            </w:r>
            <w:r w:rsidRPr="001E3802">
              <w:rPr>
                <w:rFonts w:ascii="Arial" w:hAnsi="Arial" w:cs="Arial"/>
                <w:sz w:val="20"/>
                <w:szCs w:val="20"/>
              </w:rPr>
              <w:t xml:space="preserve"> and outcomes to inform LA data collection and analysis, service development and professional performance </w:t>
            </w:r>
            <w:r w:rsidR="00D117D0" w:rsidRPr="001E3802">
              <w:rPr>
                <w:rFonts w:ascii="Arial" w:hAnsi="Arial" w:cs="Arial"/>
                <w:sz w:val="20"/>
                <w:szCs w:val="20"/>
              </w:rPr>
              <w:t>management.</w:t>
            </w:r>
            <w:r w:rsidRPr="001E3802">
              <w:rPr>
                <w:rFonts w:ascii="Arial" w:hAnsi="Arial" w:cs="Arial"/>
                <w:sz w:val="20"/>
                <w:szCs w:val="20"/>
              </w:rPr>
              <w:t xml:space="preserve"> </w:t>
            </w:r>
          </w:p>
          <w:p w14:paraId="2B018F60" w14:textId="77777777" w:rsidR="00787BD1" w:rsidRDefault="00787BD1" w:rsidP="00AE307E">
            <w:pPr>
              <w:pStyle w:val="ListParagraph"/>
              <w:numPr>
                <w:ilvl w:val="0"/>
                <w:numId w:val="8"/>
              </w:numPr>
              <w:spacing w:after="0" w:line="240" w:lineRule="auto"/>
              <w:ind w:left="34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To keep appropriate and timely records and case notes. </w:t>
            </w:r>
          </w:p>
          <w:p w14:paraId="75E61D6E" w14:textId="77777777"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Organise and manage an appropriate learning environment and resources</w:t>
            </w:r>
            <w:r>
              <w:rPr>
                <w:rFonts w:cs="Arial"/>
                <w:sz w:val="20"/>
                <w:szCs w:val="20"/>
              </w:rPr>
              <w:t>.</w:t>
            </w:r>
          </w:p>
          <w:p w14:paraId="1803F0B6" w14:textId="55E79371"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Support the use of ICT to advance CYP’ learning and use common ICT tools for own and CYP’s learning</w:t>
            </w:r>
            <w:r>
              <w:rPr>
                <w:rFonts w:cs="Arial"/>
                <w:sz w:val="20"/>
                <w:szCs w:val="20"/>
              </w:rPr>
              <w:t>.</w:t>
            </w:r>
          </w:p>
          <w:p w14:paraId="28F9EA94" w14:textId="1C43FCCC" w:rsidR="00787BD1" w:rsidRPr="00787BD1"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sidRPr="00D81E35">
              <w:rPr>
                <w:rFonts w:cs="Arial"/>
                <w:sz w:val="20"/>
                <w:szCs w:val="20"/>
              </w:rPr>
              <w:t xml:space="preserve">Assist with administrative support </w:t>
            </w:r>
            <w:r w:rsidR="00D117D0" w:rsidRPr="00D81E35">
              <w:rPr>
                <w:rFonts w:cs="Arial"/>
                <w:sz w:val="20"/>
                <w:szCs w:val="20"/>
              </w:rPr>
              <w:t>e.g.,</w:t>
            </w:r>
            <w:r w:rsidRPr="00D81E35">
              <w:rPr>
                <w:rFonts w:cs="Arial"/>
                <w:sz w:val="20"/>
                <w:szCs w:val="20"/>
              </w:rPr>
              <w:t xml:space="preserve"> dealing with correspondence, compilation/ analysis, reporting on attendance, exclusions etc., making phone calls</w:t>
            </w:r>
            <w:r>
              <w:rPr>
                <w:rFonts w:cs="Arial"/>
                <w:sz w:val="20"/>
                <w:szCs w:val="20"/>
              </w:rPr>
              <w:t>.</w:t>
            </w:r>
          </w:p>
          <w:p w14:paraId="393D5069" w14:textId="77777777"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 xml:space="preserve"> Ensure schools are providing access arrangements, for CYP with physical or mental health needs, sitting internal and external examinations</w:t>
            </w:r>
            <w:r>
              <w:rPr>
                <w:rFonts w:cs="Arial"/>
                <w:sz w:val="20"/>
                <w:szCs w:val="20"/>
              </w:rPr>
              <w:t xml:space="preserve"> </w:t>
            </w:r>
            <w:r w:rsidRPr="00D81E35">
              <w:rPr>
                <w:rFonts w:cs="Arial"/>
                <w:sz w:val="20"/>
                <w:szCs w:val="20"/>
              </w:rPr>
              <w:t>ensuring that examinations comply with Examination Board Regulations</w:t>
            </w:r>
            <w:r>
              <w:rPr>
                <w:rFonts w:cs="Arial"/>
                <w:sz w:val="20"/>
                <w:szCs w:val="20"/>
              </w:rPr>
              <w:t>.</w:t>
            </w:r>
          </w:p>
          <w:p w14:paraId="0042B160" w14:textId="72BC224E"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Participate in training, </w:t>
            </w:r>
            <w:r w:rsidR="00D117D0" w:rsidRPr="00D81E35">
              <w:rPr>
                <w:rFonts w:cs="Arial"/>
                <w:sz w:val="20"/>
                <w:szCs w:val="20"/>
              </w:rPr>
              <w:t>appraisals,</w:t>
            </w:r>
            <w:r w:rsidRPr="00D81E35">
              <w:rPr>
                <w:rFonts w:cs="Arial"/>
                <w:sz w:val="20"/>
                <w:szCs w:val="20"/>
              </w:rPr>
              <w:t xml:space="preserve"> and supervision</w:t>
            </w:r>
            <w:r>
              <w:rPr>
                <w:rFonts w:cs="Arial"/>
                <w:sz w:val="20"/>
                <w:szCs w:val="20"/>
              </w:rPr>
              <w:t>.</w:t>
            </w:r>
          </w:p>
          <w:p w14:paraId="199B7290" w14:textId="75CC8D63"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Complete a risk assessment for each child and venue you are working in</w:t>
            </w:r>
            <w:r>
              <w:rPr>
                <w:rFonts w:cs="Arial"/>
                <w:sz w:val="20"/>
                <w:szCs w:val="20"/>
              </w:rPr>
              <w:t xml:space="preserve"> and ensure the teachers and HLTA’s you line manage are doing the same. Quality </w:t>
            </w:r>
            <w:r w:rsidR="00D117D0">
              <w:rPr>
                <w:rFonts w:cs="Arial"/>
                <w:sz w:val="20"/>
                <w:szCs w:val="20"/>
              </w:rPr>
              <w:t>assesses</w:t>
            </w:r>
            <w:r>
              <w:rPr>
                <w:rFonts w:cs="Arial"/>
                <w:sz w:val="20"/>
                <w:szCs w:val="20"/>
              </w:rPr>
              <w:t xml:space="preserve"> the risk assessments. </w:t>
            </w:r>
          </w:p>
          <w:p w14:paraId="7B86CB1D" w14:textId="77777777"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Ensure parental consent has been gained for the medical education service</w:t>
            </w:r>
            <w:r>
              <w:rPr>
                <w:rFonts w:cs="Arial"/>
                <w:sz w:val="20"/>
                <w:szCs w:val="20"/>
              </w:rPr>
              <w:t xml:space="preserve"> at time of referral. </w:t>
            </w:r>
          </w:p>
          <w:p w14:paraId="7D2B06B5" w14:textId="77777777"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Ensure home tuition agreement has been signed by parents/carers</w:t>
            </w:r>
            <w:r>
              <w:rPr>
                <w:rFonts w:cs="Arial"/>
                <w:sz w:val="20"/>
                <w:szCs w:val="20"/>
              </w:rPr>
              <w:t xml:space="preserve">. </w:t>
            </w:r>
          </w:p>
          <w:p w14:paraId="76AD44D0" w14:textId="77777777"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Complete a visit record within 24 hours of completing the visit</w:t>
            </w:r>
            <w:r>
              <w:rPr>
                <w:rFonts w:cs="Arial"/>
                <w:sz w:val="20"/>
                <w:szCs w:val="20"/>
              </w:rPr>
              <w:t>.</w:t>
            </w:r>
          </w:p>
          <w:p w14:paraId="1B68304E" w14:textId="2CD8C562" w:rsidR="00787BD1" w:rsidRPr="00D81E3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Complete an intervention plan for each CYP</w:t>
            </w:r>
            <w:r>
              <w:rPr>
                <w:rFonts w:cs="Arial"/>
                <w:sz w:val="20"/>
                <w:szCs w:val="20"/>
              </w:rPr>
              <w:t xml:space="preserve"> and ensure school and health have contributed to the plan. This will need to be updated regularly. Quality </w:t>
            </w:r>
            <w:r w:rsidR="00D117D0">
              <w:rPr>
                <w:rFonts w:cs="Arial"/>
                <w:sz w:val="20"/>
                <w:szCs w:val="20"/>
              </w:rPr>
              <w:t>assesses</w:t>
            </w:r>
            <w:r>
              <w:rPr>
                <w:rFonts w:cs="Arial"/>
                <w:sz w:val="20"/>
                <w:szCs w:val="20"/>
              </w:rPr>
              <w:t xml:space="preserve"> the intervention plans and monitor progress made.</w:t>
            </w:r>
          </w:p>
          <w:p w14:paraId="0711EEA4" w14:textId="77777777" w:rsidR="00787BD1"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D81E35">
              <w:rPr>
                <w:rFonts w:cs="Arial"/>
                <w:sz w:val="20"/>
                <w:szCs w:val="20"/>
              </w:rPr>
              <w:t>Ensure work calendar is always up to date</w:t>
            </w:r>
            <w:r>
              <w:rPr>
                <w:rFonts w:cs="Arial"/>
                <w:sz w:val="20"/>
                <w:szCs w:val="20"/>
              </w:rPr>
              <w:t>.</w:t>
            </w:r>
          </w:p>
          <w:p w14:paraId="6A7BB7CC" w14:textId="55FCB5EF" w:rsidR="00787BD1" w:rsidRPr="00FD0B95" w:rsidRDefault="00787BD1" w:rsidP="00AE307E">
            <w:pPr>
              <w:numPr>
                <w:ilvl w:val="0"/>
                <w:numId w:val="8"/>
              </w:numPr>
              <w:overflowPunct w:val="0"/>
              <w:autoSpaceDE w:val="0"/>
              <w:autoSpaceDN w:val="0"/>
              <w:adjustRightInd w:val="0"/>
              <w:ind w:left="345"/>
              <w:textAlignment w:val="baseline"/>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0"/>
              </w:rPr>
            </w:pPr>
            <w:r>
              <w:rPr>
                <w:rFonts w:cs="Arial"/>
                <w:sz w:val="20"/>
                <w:szCs w:val="20"/>
              </w:rPr>
              <w:t>Respond to emails and voicemails in a timely manner.</w:t>
            </w:r>
          </w:p>
        </w:tc>
      </w:tr>
      <w:tr w:rsidR="00787BD1" w:rsidRPr="00FD0B95" w14:paraId="141BF2C6" w14:textId="77777777" w:rsidTr="02A30E83">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87BD1" w:rsidRPr="00FD0B95" w:rsidRDefault="00787BD1" w:rsidP="00787BD1">
            <w:pPr>
              <w:rPr>
                <w:rFonts w:cs="Arial"/>
                <w:color w:val="000000" w:themeColor="text1"/>
                <w:sz w:val="24"/>
                <w:szCs w:val="24"/>
              </w:rPr>
            </w:pPr>
            <w:r w:rsidRPr="00FD0B95">
              <w:rPr>
                <w:rFonts w:cs="Arial"/>
                <w:color w:val="000000" w:themeColor="text1"/>
                <w:sz w:val="24"/>
                <w:szCs w:val="24"/>
              </w:rPr>
              <w:t>Safeguarding:</w:t>
            </w:r>
          </w:p>
        </w:tc>
        <w:tc>
          <w:tcPr>
            <w:tcW w:w="8112" w:type="dxa"/>
          </w:tcPr>
          <w:p w14:paraId="0FE02E9C" w14:textId="77777777" w:rsidR="00AE307E" w:rsidRPr="001463C9"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w:t>
            </w:r>
            <w:r w:rsidRPr="001463C9">
              <w:rPr>
                <w:rFonts w:ascii="Arial" w:hAnsi="Arial" w:cs="Arial"/>
                <w:sz w:val="20"/>
                <w:szCs w:val="20"/>
              </w:rPr>
              <w:t>nsure appropriate confidentiality in all interactions</w:t>
            </w:r>
            <w:r>
              <w:rPr>
                <w:rFonts w:ascii="Arial" w:hAnsi="Arial" w:cs="Arial"/>
                <w:sz w:val="20"/>
                <w:szCs w:val="20"/>
              </w:rPr>
              <w:t>.</w:t>
            </w:r>
          </w:p>
          <w:p w14:paraId="2668C43B" w14:textId="77777777" w:rsidR="00AE307E" w:rsidRPr="001463C9"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Pr="001463C9">
              <w:rPr>
                <w:rFonts w:ascii="Arial" w:hAnsi="Arial" w:cs="Arial"/>
                <w:sz w:val="20"/>
                <w:szCs w:val="20"/>
              </w:rPr>
              <w:t xml:space="preserve">e responsible for promoting and safeguarding the welfare of </w:t>
            </w:r>
            <w:r>
              <w:rPr>
                <w:rFonts w:ascii="Arial" w:hAnsi="Arial" w:cs="Arial"/>
                <w:sz w:val="20"/>
                <w:szCs w:val="20"/>
              </w:rPr>
              <w:t xml:space="preserve">CYP </w:t>
            </w:r>
            <w:r w:rsidRPr="001463C9">
              <w:rPr>
                <w:rFonts w:ascii="Arial" w:hAnsi="Arial" w:cs="Arial"/>
                <w:sz w:val="20"/>
                <w:szCs w:val="20"/>
              </w:rPr>
              <w:t>that you are responsible for and come into contact with</w:t>
            </w:r>
            <w:r>
              <w:rPr>
                <w:rFonts w:ascii="Arial" w:hAnsi="Arial" w:cs="Arial"/>
                <w:sz w:val="20"/>
                <w:szCs w:val="20"/>
              </w:rPr>
              <w:t>.</w:t>
            </w:r>
          </w:p>
          <w:p w14:paraId="1C3CCFB2" w14:textId="77777777" w:rsidR="00AE307E" w:rsidRPr="001463C9"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Involve CYP</w:t>
            </w:r>
            <w:r w:rsidRPr="001463C9">
              <w:rPr>
                <w:rFonts w:ascii="Arial" w:hAnsi="Arial" w:cs="Arial"/>
                <w:sz w:val="20"/>
                <w:szCs w:val="20"/>
              </w:rPr>
              <w:t xml:space="preserve"> when taking actions that concern them</w:t>
            </w:r>
            <w:r>
              <w:rPr>
                <w:rFonts w:ascii="Arial" w:hAnsi="Arial" w:cs="Arial"/>
                <w:sz w:val="20"/>
                <w:szCs w:val="20"/>
              </w:rPr>
              <w:t>.</w:t>
            </w:r>
          </w:p>
          <w:p w14:paraId="63F8A558" w14:textId="30EFB51E" w:rsidR="00AE307E" w:rsidRPr="001463C9"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Pr="001463C9">
              <w:rPr>
                <w:rFonts w:ascii="Arial" w:hAnsi="Arial" w:cs="Arial"/>
                <w:sz w:val="20"/>
                <w:szCs w:val="20"/>
              </w:rPr>
              <w:t xml:space="preserve">ommunicate, record and report actions and outcomes using the most appropriate format </w:t>
            </w:r>
            <w:r w:rsidR="00D117D0" w:rsidRPr="001463C9">
              <w:rPr>
                <w:rFonts w:ascii="Arial" w:hAnsi="Arial" w:cs="Arial"/>
                <w:sz w:val="20"/>
                <w:szCs w:val="20"/>
              </w:rPr>
              <w:t>e</w:t>
            </w:r>
            <w:r w:rsidR="00D117D0">
              <w:rPr>
                <w:rFonts w:ascii="Arial" w:hAnsi="Arial" w:cs="Arial"/>
                <w:sz w:val="20"/>
                <w:szCs w:val="20"/>
              </w:rPr>
              <w:t>.g.,</w:t>
            </w:r>
            <w:r>
              <w:rPr>
                <w:rFonts w:ascii="Arial" w:hAnsi="Arial" w:cs="Arial"/>
                <w:sz w:val="20"/>
                <w:szCs w:val="20"/>
              </w:rPr>
              <w:t xml:space="preserve"> visit record.</w:t>
            </w:r>
          </w:p>
          <w:p w14:paraId="54EC1E53" w14:textId="77777777" w:rsidR="00AE307E" w:rsidRPr="001463C9"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Pr="001463C9">
              <w:rPr>
                <w:rFonts w:ascii="Arial" w:hAnsi="Arial" w:cs="Arial"/>
                <w:sz w:val="20"/>
                <w:szCs w:val="20"/>
              </w:rPr>
              <w:t>se clear, accessible language when communicating</w:t>
            </w:r>
            <w:r>
              <w:rPr>
                <w:rFonts w:ascii="Arial" w:hAnsi="Arial" w:cs="Arial"/>
                <w:sz w:val="20"/>
                <w:szCs w:val="20"/>
              </w:rPr>
              <w:t>.</w:t>
            </w:r>
          </w:p>
          <w:p w14:paraId="01542B93" w14:textId="77777777" w:rsidR="00AE307E" w:rsidRPr="001463C9"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Pr="001463C9">
              <w:rPr>
                <w:rFonts w:ascii="Arial" w:hAnsi="Arial" w:cs="Arial"/>
                <w:sz w:val="20"/>
                <w:szCs w:val="20"/>
              </w:rPr>
              <w:t>omply with the County Council’s policies and supporting documentation in relation to Data Protection, Information Security and Confidentiality</w:t>
            </w:r>
            <w:r>
              <w:rPr>
                <w:rFonts w:ascii="Arial" w:hAnsi="Arial" w:cs="Arial"/>
                <w:sz w:val="20"/>
                <w:szCs w:val="20"/>
              </w:rPr>
              <w:t>.</w:t>
            </w:r>
          </w:p>
          <w:p w14:paraId="15185C94" w14:textId="77777777" w:rsidR="00AE307E" w:rsidRPr="00005FBE"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E</w:t>
            </w:r>
            <w:r w:rsidRPr="001463C9">
              <w:rPr>
                <w:rFonts w:ascii="Arial" w:hAnsi="Arial" w:cs="Arial"/>
                <w:sz w:val="20"/>
                <w:szCs w:val="20"/>
              </w:rPr>
              <w:t>nsure that information sharing protocols for children and young people, and their families, as set out in the General Framework for Information Sharing in North Yorkshire (2005) are adhered to.</w:t>
            </w:r>
          </w:p>
          <w:p w14:paraId="62A459C1" w14:textId="77777777" w:rsidR="00AE307E" w:rsidRPr="00C36A94"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6A94">
              <w:rPr>
                <w:rFonts w:ascii="Arial" w:hAnsi="Arial" w:cs="Arial"/>
                <w:sz w:val="20"/>
              </w:rPr>
              <w:t>Assist CYP with personal hygiene, and welfare, including physical and medical needs, whilst encouraging independence</w:t>
            </w:r>
            <w:r>
              <w:rPr>
                <w:rFonts w:ascii="Arial" w:hAnsi="Arial" w:cs="Arial"/>
                <w:sz w:val="20"/>
              </w:rPr>
              <w:t>.</w:t>
            </w:r>
          </w:p>
          <w:p w14:paraId="71458C15" w14:textId="60448B77" w:rsidR="00787BD1" w:rsidRPr="00FD0B95" w:rsidRDefault="00AE307E" w:rsidP="00AE307E">
            <w:pPr>
              <w:pStyle w:val="ListParagraph"/>
              <w:numPr>
                <w:ilvl w:val="0"/>
                <w:numId w:val="8"/>
              </w:numPr>
              <w:spacing w:after="0" w:line="240" w:lineRule="auto"/>
              <w:ind w:left="345"/>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0"/>
              </w:rPr>
            </w:pPr>
            <w:r w:rsidRPr="00C36A94">
              <w:rPr>
                <w:rFonts w:ascii="Arial" w:hAnsi="Arial" w:cs="Arial"/>
                <w:sz w:val="20"/>
              </w:rPr>
              <w:t>Be responsible for promoting and safeguarding the welfare of CYP that you are responsible for and come into contact with, reporting concerns as appropriate</w:t>
            </w:r>
            <w:r>
              <w:rPr>
                <w:rFonts w:ascii="Arial" w:hAnsi="Arial" w:cs="Arial"/>
                <w:sz w:val="20"/>
              </w:rPr>
              <w:t>.</w:t>
            </w:r>
          </w:p>
        </w:tc>
      </w:tr>
    </w:tbl>
    <w:p w14:paraId="0F3D5433" w14:textId="37901B6E" w:rsidR="00AE307E" w:rsidRDefault="00AE307E" w:rsidP="00D4711D">
      <w:pPr>
        <w:spacing w:after="0" w:line="240" w:lineRule="auto"/>
        <w:rPr>
          <w:rFonts w:cs="Arial"/>
          <w:b/>
          <w:bCs/>
          <w:color w:val="000000" w:themeColor="text1"/>
          <w:sz w:val="24"/>
          <w:szCs w:val="24"/>
        </w:rPr>
      </w:pPr>
    </w:p>
    <w:p w14:paraId="2E792C4B" w14:textId="77777777" w:rsidR="00AE307E" w:rsidRDefault="00AE307E">
      <w:pPr>
        <w:rPr>
          <w:rFonts w:cs="Arial"/>
          <w:b/>
          <w:bCs/>
          <w:color w:val="000000" w:themeColor="text1"/>
          <w:sz w:val="24"/>
          <w:szCs w:val="24"/>
        </w:rPr>
      </w:pPr>
      <w:r>
        <w:rPr>
          <w:rFonts w:cs="Arial"/>
          <w:b/>
          <w:bCs/>
          <w:color w:val="000000" w:themeColor="text1"/>
          <w:sz w:val="24"/>
          <w:szCs w:val="24"/>
        </w:rPr>
        <w:br w:type="page"/>
      </w:r>
    </w:p>
    <w:p w14:paraId="6931D39D" w14:textId="77777777" w:rsidR="00AC3362" w:rsidRPr="00FD0B95" w:rsidRDefault="00AC3362" w:rsidP="00D4711D">
      <w:pPr>
        <w:spacing w:after="0" w:line="240" w:lineRule="auto"/>
        <w:rPr>
          <w:rFonts w:cs="Arial"/>
          <w:b/>
          <w:bCs/>
          <w:color w:val="000000" w:themeColor="text1"/>
          <w:sz w:val="24"/>
          <w:szCs w:val="24"/>
        </w:rPr>
      </w:pPr>
    </w:p>
    <w:tbl>
      <w:tblPr>
        <w:tblStyle w:val="LightList-Accent3"/>
        <w:tblW w:w="5145" w:type="pct"/>
        <w:tblLook w:val="04A0" w:firstRow="1" w:lastRow="0" w:firstColumn="1" w:lastColumn="0" w:noHBand="0" w:noVBand="1"/>
      </w:tblPr>
      <w:tblGrid>
        <w:gridCol w:w="7503"/>
        <w:gridCol w:w="2976"/>
      </w:tblGrid>
      <w:tr w:rsidR="00FD0B95" w:rsidRPr="00FD0B95"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FD0B95" w:rsidRDefault="003709C0" w:rsidP="001F7858">
            <w:pPr>
              <w:rPr>
                <w:rFonts w:cs="Arial"/>
                <w:color w:val="000000" w:themeColor="text1"/>
                <w:sz w:val="32"/>
                <w:szCs w:val="32"/>
              </w:rPr>
            </w:pPr>
            <w:r w:rsidRPr="00AE307E">
              <w:rPr>
                <w:rFonts w:cs="Arial"/>
                <w:sz w:val="24"/>
                <w:szCs w:val="24"/>
              </w:rPr>
              <w:t>Person Specification</w:t>
            </w:r>
            <w:r w:rsidRPr="00FD0B95">
              <w:rPr>
                <w:rFonts w:cs="Arial"/>
                <w:color w:val="000000" w:themeColor="text1"/>
                <w:sz w:val="24"/>
                <w:szCs w:val="24"/>
              </w:rPr>
              <w:t>:</w:t>
            </w:r>
          </w:p>
        </w:tc>
        <w:tc>
          <w:tcPr>
            <w:tcW w:w="1420" w:type="pct"/>
          </w:tcPr>
          <w:p w14:paraId="155F39BE" w14:textId="77777777" w:rsidR="003709C0" w:rsidRPr="00FD0B95" w:rsidRDefault="003709C0" w:rsidP="001F7858">
            <w:pPr>
              <w:cnfStyle w:val="100000000000" w:firstRow="1" w:lastRow="0" w:firstColumn="0" w:lastColumn="0" w:oddVBand="0" w:evenVBand="0" w:oddHBand="0" w:evenHBand="0" w:firstRowFirstColumn="0" w:firstRowLastColumn="0" w:lastRowFirstColumn="0" w:lastRowLastColumn="0"/>
              <w:rPr>
                <w:rFonts w:cs="Arial"/>
                <w:color w:val="000000" w:themeColor="text1"/>
                <w:sz w:val="32"/>
                <w:szCs w:val="32"/>
              </w:rPr>
            </w:pPr>
          </w:p>
        </w:tc>
      </w:tr>
      <w:tr w:rsidR="00FD0B95" w:rsidRPr="00FD0B95"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FD0B95" w:rsidRDefault="003709C0" w:rsidP="001F7858">
            <w:pPr>
              <w:rPr>
                <w:rFonts w:cs="Arial"/>
                <w:color w:val="000000" w:themeColor="text1"/>
                <w:sz w:val="24"/>
                <w:szCs w:val="24"/>
              </w:rPr>
            </w:pPr>
            <w:r w:rsidRPr="00FD0B95">
              <w:rPr>
                <w:rFonts w:cs="Arial"/>
                <w:color w:val="000000" w:themeColor="text1"/>
                <w:sz w:val="24"/>
                <w:szCs w:val="24"/>
              </w:rPr>
              <w:t>Essential</w:t>
            </w:r>
          </w:p>
        </w:tc>
        <w:tc>
          <w:tcPr>
            <w:tcW w:w="1420" w:type="pct"/>
            <w:shd w:val="clear" w:color="auto" w:fill="D5BFAC" w:themeFill="accent3" w:themeFillTint="66"/>
          </w:tcPr>
          <w:p w14:paraId="186F8FDE" w14:textId="77777777" w:rsidR="003709C0" w:rsidRPr="00FD0B95" w:rsidRDefault="003709C0" w:rsidP="001F785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4"/>
                <w:szCs w:val="24"/>
              </w:rPr>
            </w:pPr>
            <w:r w:rsidRPr="00FD0B95">
              <w:rPr>
                <w:rFonts w:cs="Arial"/>
                <w:b/>
                <w:bCs/>
                <w:color w:val="000000" w:themeColor="text1"/>
                <w:sz w:val="24"/>
                <w:szCs w:val="24"/>
              </w:rPr>
              <w:t>Desirable</w:t>
            </w:r>
          </w:p>
        </w:tc>
      </w:tr>
      <w:tr w:rsidR="00FD0B95" w:rsidRPr="00FD0B95"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FD0B95" w:rsidRDefault="003709C0" w:rsidP="001F7858">
            <w:pPr>
              <w:rPr>
                <w:rFonts w:cs="Arial"/>
                <w:color w:val="000000" w:themeColor="text1"/>
                <w:sz w:val="24"/>
                <w:szCs w:val="24"/>
              </w:rPr>
            </w:pPr>
            <w:r w:rsidRPr="00FD0B95">
              <w:rPr>
                <w:rFonts w:cs="Arial"/>
                <w:color w:val="000000" w:themeColor="text1"/>
                <w:sz w:val="24"/>
                <w:szCs w:val="24"/>
              </w:rPr>
              <w:t>Knowledge and Experience</w:t>
            </w:r>
          </w:p>
          <w:p w14:paraId="08B99F53"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Detailed understanding of how physical and medical needs may impact on curriculum access, social and emotional development</w:t>
            </w:r>
          </w:p>
          <w:p w14:paraId="5421F577"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Knowledge of Early Years / Pre-School initiatives</w:t>
            </w:r>
          </w:p>
          <w:p w14:paraId="35D2A68E"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Knowledge of Statutory Assessment procedures/Code of Practice</w:t>
            </w:r>
          </w:p>
          <w:p w14:paraId="6D4C64A2"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 xml:space="preserve">Knowledge of mainstream School curriculum </w:t>
            </w:r>
          </w:p>
          <w:p w14:paraId="26BD8CE5"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knowledge of current guidance and legislation with respect to post 16 education of young people with SEND</w:t>
            </w:r>
          </w:p>
          <w:p w14:paraId="50D2F259"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Up to date inclusive practice in the education of children with physical disabilities, including assistive technology</w:t>
            </w:r>
          </w:p>
          <w:p w14:paraId="47A83346"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 xml:space="preserve">Knowledge of the importance of the environment and communication partners in developing S&amp;LC skills through AAC devices </w:t>
            </w:r>
          </w:p>
          <w:p w14:paraId="1AC3D056" w14:textId="77777777" w:rsidR="00AE307E" w:rsidRPr="00FB7DFD" w:rsidRDefault="00AE307E" w:rsidP="00AE307E">
            <w:pPr>
              <w:pStyle w:val="ListParagraph"/>
              <w:numPr>
                <w:ilvl w:val="0"/>
                <w:numId w:val="5"/>
              </w:numPr>
              <w:spacing w:after="0" w:line="240" w:lineRule="auto"/>
              <w:rPr>
                <w:rFonts w:ascii="Arial" w:hAnsi="Arial" w:cs="Arial"/>
                <w:sz w:val="20"/>
                <w:szCs w:val="20"/>
              </w:rPr>
            </w:pPr>
            <w:r w:rsidRPr="00FB7DFD">
              <w:rPr>
                <w:rFonts w:ascii="Arial" w:hAnsi="Arial" w:cs="Arial"/>
                <w:b w:val="0"/>
                <w:sz w:val="20"/>
                <w:szCs w:val="20"/>
              </w:rPr>
              <w:t>Knowledge of statutory requirements of the SEND Code of Practice</w:t>
            </w:r>
          </w:p>
          <w:p w14:paraId="651C26CA"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Up to date curriculum knowledge of either the English or Maths curriculum for ages 5-18</w:t>
            </w:r>
          </w:p>
          <w:p w14:paraId="04091264"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 xml:space="preserve">Knowledge of the DFE guidance ‘supporting children with medical conditions at school’. </w:t>
            </w:r>
          </w:p>
          <w:p w14:paraId="6B13353B" w14:textId="77777777" w:rsidR="00AE307E" w:rsidRPr="00FB7DFD" w:rsidRDefault="00AE307E" w:rsidP="00AE307E">
            <w:pPr>
              <w:pStyle w:val="ListParagraph"/>
              <w:numPr>
                <w:ilvl w:val="0"/>
                <w:numId w:val="5"/>
              </w:numPr>
              <w:spacing w:after="0" w:line="240" w:lineRule="auto"/>
              <w:rPr>
                <w:rFonts w:ascii="Arial" w:hAnsi="Arial" w:cs="Arial"/>
                <w:b w:val="0"/>
                <w:sz w:val="20"/>
                <w:szCs w:val="20"/>
              </w:rPr>
            </w:pPr>
            <w:r w:rsidRPr="00FB7DFD">
              <w:rPr>
                <w:rFonts w:ascii="Arial" w:hAnsi="Arial" w:cs="Arial"/>
                <w:b w:val="0"/>
                <w:sz w:val="20"/>
                <w:szCs w:val="20"/>
              </w:rPr>
              <w:t>Knowledge of DfE guidance ‘Ensuring a Good Education for Children who cannot attend School because of Health Needs.’</w:t>
            </w:r>
          </w:p>
          <w:p w14:paraId="0AB7C198" w14:textId="77777777" w:rsidR="003709C0" w:rsidRPr="00AE307E" w:rsidRDefault="00AE307E" w:rsidP="00AE307E">
            <w:pPr>
              <w:pStyle w:val="ListParagraph"/>
              <w:numPr>
                <w:ilvl w:val="0"/>
                <w:numId w:val="5"/>
              </w:numPr>
              <w:spacing w:after="0" w:line="240" w:lineRule="auto"/>
              <w:rPr>
                <w:rFonts w:ascii="Arial" w:hAnsi="Arial" w:cs="Arial"/>
                <w:color w:val="000000" w:themeColor="text1"/>
              </w:rPr>
            </w:pPr>
            <w:r w:rsidRPr="00FB7DFD">
              <w:rPr>
                <w:rFonts w:ascii="Arial" w:hAnsi="Arial" w:cs="Arial"/>
                <w:b w:val="0"/>
                <w:sz w:val="20"/>
                <w:szCs w:val="20"/>
              </w:rPr>
              <w:t>Knowledge of recent developments around the guidance of supporting children not attending school.</w:t>
            </w:r>
          </w:p>
          <w:p w14:paraId="580A5C20"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Pr>
                <w:rFonts w:ascii="Arial" w:hAnsi="Arial" w:cs="Arial"/>
                <w:b w:val="0"/>
                <w:sz w:val="20"/>
                <w:szCs w:val="20"/>
              </w:rPr>
              <w:t xml:space="preserve">Can demonstrate recent </w:t>
            </w:r>
            <w:r w:rsidRPr="001463C9">
              <w:rPr>
                <w:rFonts w:ascii="Arial" w:hAnsi="Arial" w:cs="Arial"/>
                <w:b w:val="0"/>
                <w:sz w:val="20"/>
                <w:szCs w:val="20"/>
              </w:rPr>
              <w:t xml:space="preserve">experience </w:t>
            </w:r>
            <w:r>
              <w:rPr>
                <w:rFonts w:ascii="Arial" w:hAnsi="Arial" w:cs="Arial"/>
                <w:b w:val="0"/>
                <w:sz w:val="20"/>
                <w:szCs w:val="20"/>
              </w:rPr>
              <w:t>of working with CYP with physical or mental health needs.</w:t>
            </w:r>
          </w:p>
          <w:p w14:paraId="207D2E9D" w14:textId="77777777" w:rsidR="00AE307E" w:rsidRPr="00394474" w:rsidRDefault="00AE307E" w:rsidP="00AE307E">
            <w:pPr>
              <w:pStyle w:val="ListParagraph"/>
              <w:numPr>
                <w:ilvl w:val="0"/>
                <w:numId w:val="5"/>
              </w:numPr>
              <w:spacing w:after="0" w:line="240" w:lineRule="auto"/>
              <w:rPr>
                <w:rFonts w:ascii="Arial" w:hAnsi="Arial" w:cs="Arial"/>
              </w:rPr>
            </w:pPr>
            <w:r w:rsidRPr="001463C9">
              <w:rPr>
                <w:rFonts w:ascii="Arial" w:hAnsi="Arial" w:cs="Arial"/>
                <w:b w:val="0"/>
                <w:sz w:val="20"/>
                <w:szCs w:val="20"/>
              </w:rPr>
              <w:t>Can demonstrate</w:t>
            </w:r>
            <w:r>
              <w:rPr>
                <w:rFonts w:ascii="Arial" w:hAnsi="Arial" w:cs="Arial"/>
                <w:b w:val="0"/>
                <w:sz w:val="20"/>
                <w:szCs w:val="20"/>
              </w:rPr>
              <w:t xml:space="preserve"> recent</w:t>
            </w:r>
            <w:r w:rsidRPr="001463C9">
              <w:rPr>
                <w:rFonts w:ascii="Arial" w:hAnsi="Arial" w:cs="Arial"/>
                <w:b w:val="0"/>
                <w:sz w:val="20"/>
                <w:szCs w:val="20"/>
              </w:rPr>
              <w:t xml:space="preserve"> experience of working with families of chi</w:t>
            </w:r>
            <w:r>
              <w:rPr>
                <w:rFonts w:ascii="Arial" w:hAnsi="Arial" w:cs="Arial"/>
                <w:b w:val="0"/>
                <w:sz w:val="20"/>
                <w:szCs w:val="20"/>
              </w:rPr>
              <w:t>ldren and young people with physical or mental health needs.</w:t>
            </w:r>
          </w:p>
          <w:p w14:paraId="634EAD98" w14:textId="7D720197" w:rsidR="00AE307E" w:rsidRPr="00FD0B95" w:rsidRDefault="00AE307E" w:rsidP="00AE307E">
            <w:pPr>
              <w:pStyle w:val="ListParagraph"/>
              <w:numPr>
                <w:ilvl w:val="0"/>
                <w:numId w:val="5"/>
              </w:numPr>
              <w:spacing w:after="0" w:line="240" w:lineRule="auto"/>
              <w:rPr>
                <w:rFonts w:ascii="Arial" w:hAnsi="Arial" w:cs="Arial"/>
                <w:color w:val="000000" w:themeColor="text1"/>
              </w:rPr>
            </w:pPr>
            <w:r>
              <w:rPr>
                <w:rFonts w:ascii="Arial" w:hAnsi="Arial" w:cs="Arial"/>
                <w:b w:val="0"/>
                <w:sz w:val="20"/>
                <w:szCs w:val="20"/>
              </w:rPr>
              <w:t>Experience of recent line management</w:t>
            </w:r>
          </w:p>
        </w:tc>
        <w:tc>
          <w:tcPr>
            <w:tcW w:w="1420" w:type="pct"/>
            <w:tcBorders>
              <w:top w:val="single" w:sz="8" w:space="0" w:color="866243" w:themeColor="accent3"/>
            </w:tcBorders>
            <w:shd w:val="clear" w:color="auto" w:fill="D5BFAC" w:themeFill="accent3" w:themeFillTint="66"/>
          </w:tcPr>
          <w:p w14:paraId="42EFA713" w14:textId="77777777" w:rsidR="00AE307E" w:rsidRPr="004229CB"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rPr>
              <w:t xml:space="preserve">Knowledge of Behaviour Management techniques </w:t>
            </w:r>
          </w:p>
          <w:p w14:paraId="7EE94EFA" w14:textId="77777777" w:rsidR="00AE307E"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rPr>
              <w:t>Knowledge of Child Protection and Health &amp; Safety legislations and procedures</w:t>
            </w:r>
          </w:p>
          <w:p w14:paraId="5787CD2C" w14:textId="3FC1F09D" w:rsidR="00AE307E" w:rsidRPr="00AE307E"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29CB">
              <w:rPr>
                <w:rFonts w:ascii="Arial" w:hAnsi="Arial" w:cs="Arial"/>
                <w:sz w:val="20"/>
                <w:szCs w:val="20"/>
              </w:rPr>
              <w:t>Experience of supporting CYP with anxiety</w:t>
            </w:r>
          </w:p>
          <w:p w14:paraId="2865F237" w14:textId="77777777" w:rsidR="00AE307E" w:rsidRPr="001463C9"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Significant e</w:t>
            </w:r>
            <w:r w:rsidRPr="001463C9">
              <w:rPr>
                <w:rFonts w:ascii="Arial" w:hAnsi="Arial" w:cs="Arial"/>
                <w:sz w:val="20"/>
                <w:szCs w:val="20"/>
              </w:rPr>
              <w:t>xperience of line management</w:t>
            </w:r>
          </w:p>
          <w:p w14:paraId="6A09FD19" w14:textId="77777777" w:rsidR="00AE307E"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884">
              <w:rPr>
                <w:rFonts w:ascii="Arial" w:hAnsi="Arial" w:cs="Arial"/>
                <w:sz w:val="20"/>
                <w:szCs w:val="20"/>
              </w:rPr>
              <w:t xml:space="preserve">Can demonstrate significant recent successful mainstream classroom </w:t>
            </w:r>
            <w:r>
              <w:rPr>
                <w:rFonts w:ascii="Arial" w:hAnsi="Arial" w:cs="Arial"/>
                <w:sz w:val="20"/>
                <w:szCs w:val="20"/>
              </w:rPr>
              <w:t>teaching</w:t>
            </w:r>
          </w:p>
          <w:p w14:paraId="1C3F8F1C" w14:textId="77777777" w:rsidR="00AE307E" w:rsidRPr="00B00884"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884">
              <w:rPr>
                <w:rFonts w:ascii="Arial" w:hAnsi="Arial" w:cs="Arial"/>
                <w:sz w:val="20"/>
                <w:szCs w:val="20"/>
              </w:rPr>
              <w:t>Experience of working with Early Years (0-3)</w:t>
            </w:r>
          </w:p>
          <w:p w14:paraId="4D61F5A5" w14:textId="0533C6AC" w:rsidR="00AE307E"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63C9">
              <w:rPr>
                <w:rFonts w:ascii="Arial" w:hAnsi="Arial" w:cs="Arial"/>
                <w:sz w:val="20"/>
                <w:szCs w:val="20"/>
              </w:rPr>
              <w:t>Spec</w:t>
            </w:r>
            <w:r>
              <w:rPr>
                <w:rFonts w:ascii="Arial" w:hAnsi="Arial" w:cs="Arial"/>
                <w:sz w:val="20"/>
                <w:szCs w:val="20"/>
              </w:rPr>
              <w:t xml:space="preserve">ialist experience </w:t>
            </w:r>
            <w:r w:rsidR="00D117D0">
              <w:rPr>
                <w:rFonts w:ascii="Arial" w:hAnsi="Arial" w:cs="Arial"/>
                <w:sz w:val="20"/>
                <w:szCs w:val="20"/>
              </w:rPr>
              <w:t>egg</w:t>
            </w:r>
            <w:r>
              <w:rPr>
                <w:rFonts w:ascii="Arial" w:hAnsi="Arial" w:cs="Arial"/>
                <w:sz w:val="20"/>
                <w:szCs w:val="20"/>
              </w:rPr>
              <w:t xml:space="preserve"> ICT access</w:t>
            </w:r>
            <w:r w:rsidRPr="001463C9">
              <w:rPr>
                <w:rFonts w:ascii="Arial" w:hAnsi="Arial" w:cs="Arial"/>
                <w:sz w:val="20"/>
                <w:szCs w:val="20"/>
              </w:rPr>
              <w:t>, AAC</w:t>
            </w:r>
          </w:p>
          <w:p w14:paraId="421997ED" w14:textId="77777777" w:rsidR="00AE307E"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6E43">
              <w:rPr>
                <w:rFonts w:ascii="Arial" w:hAnsi="Arial" w:cs="Arial"/>
                <w:sz w:val="20"/>
                <w:szCs w:val="20"/>
              </w:rPr>
              <w:t>Can demonstrate significant experience of working with CYP with physical and mental health needs</w:t>
            </w:r>
          </w:p>
          <w:p w14:paraId="5C667C31" w14:textId="1D3126F8" w:rsidR="003709C0" w:rsidRPr="00FD0B95" w:rsidRDefault="00AE307E" w:rsidP="00AE307E">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4"/>
                <w:szCs w:val="24"/>
              </w:rPr>
            </w:pPr>
            <w:r w:rsidRPr="00AE307E">
              <w:rPr>
                <w:rFonts w:ascii="Arial" w:hAnsi="Arial" w:cs="Arial"/>
                <w:sz w:val="20"/>
                <w:szCs w:val="20"/>
              </w:rPr>
              <w:t xml:space="preserve">Experience of teaching the Maths or English curriculum at GCSE and ALEVEL. </w:t>
            </w:r>
          </w:p>
        </w:tc>
      </w:tr>
      <w:tr w:rsidR="00FD0B95" w:rsidRPr="00FD0B95"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FD0B95" w:rsidRDefault="003709C0" w:rsidP="001F7858">
            <w:pPr>
              <w:rPr>
                <w:rFonts w:cs="Arial"/>
                <w:color w:val="000000" w:themeColor="text1"/>
                <w:sz w:val="24"/>
                <w:szCs w:val="24"/>
              </w:rPr>
            </w:pPr>
            <w:r w:rsidRPr="00FD0B95">
              <w:rPr>
                <w:rFonts w:cs="Arial"/>
                <w:color w:val="000000" w:themeColor="text1"/>
                <w:sz w:val="24"/>
                <w:szCs w:val="24"/>
              </w:rPr>
              <w:t>Occupational Skills</w:t>
            </w:r>
          </w:p>
          <w:p w14:paraId="609EB5D5"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Excellent verbal &amp; written skills</w:t>
            </w:r>
          </w:p>
          <w:p w14:paraId="43B2A8D6"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Excellent interpersonal &amp; communication skills</w:t>
            </w:r>
          </w:p>
          <w:p w14:paraId="3803E845"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Excellent personal and time management skills</w:t>
            </w:r>
          </w:p>
          <w:p w14:paraId="08F26055"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Skilled in delivering in service training</w:t>
            </w:r>
          </w:p>
          <w:p w14:paraId="5566585F"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Excellent ICT skills</w:t>
            </w:r>
            <w:r>
              <w:rPr>
                <w:rFonts w:ascii="Arial" w:hAnsi="Arial" w:cs="Arial"/>
                <w:b w:val="0"/>
                <w:sz w:val="20"/>
                <w:szCs w:val="20"/>
              </w:rPr>
              <w:t xml:space="preserve"> </w:t>
            </w:r>
          </w:p>
          <w:p w14:paraId="525916E4"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Ability to work collaboratively with others</w:t>
            </w:r>
          </w:p>
          <w:p w14:paraId="3ED015A0"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Excellent recording and report writing skills</w:t>
            </w:r>
          </w:p>
          <w:p w14:paraId="4FDA6B13" w14:textId="77777777" w:rsidR="00AE307E" w:rsidRPr="001463C9" w:rsidRDefault="00AE307E" w:rsidP="00AE307E">
            <w:pPr>
              <w:pStyle w:val="ListParagraph"/>
              <w:numPr>
                <w:ilvl w:val="0"/>
                <w:numId w:val="5"/>
              </w:numPr>
              <w:spacing w:after="0" w:line="240" w:lineRule="auto"/>
              <w:rPr>
                <w:rFonts w:ascii="Arial" w:hAnsi="Arial" w:cs="Arial"/>
                <w:b w:val="0"/>
                <w:sz w:val="20"/>
                <w:szCs w:val="20"/>
              </w:rPr>
            </w:pPr>
            <w:r w:rsidRPr="001463C9">
              <w:rPr>
                <w:rFonts w:ascii="Arial" w:hAnsi="Arial" w:cs="Arial"/>
                <w:b w:val="0"/>
                <w:sz w:val="20"/>
                <w:szCs w:val="20"/>
              </w:rPr>
              <w:t>Excellent assessment skills and target setting</w:t>
            </w:r>
          </w:p>
          <w:p w14:paraId="094A8A7A" w14:textId="77777777" w:rsidR="00AE307E" w:rsidRPr="0098629E" w:rsidRDefault="00AE307E" w:rsidP="00AE307E">
            <w:pPr>
              <w:pStyle w:val="ListParagraph"/>
              <w:numPr>
                <w:ilvl w:val="0"/>
                <w:numId w:val="5"/>
              </w:numPr>
              <w:spacing w:after="0" w:line="240" w:lineRule="auto"/>
              <w:rPr>
                <w:rFonts w:ascii="Arial" w:hAnsi="Arial" w:cs="Arial"/>
                <w:i/>
              </w:rPr>
            </w:pPr>
            <w:r w:rsidRPr="001463C9">
              <w:rPr>
                <w:rFonts w:ascii="Arial" w:hAnsi="Arial" w:cs="Arial"/>
                <w:b w:val="0"/>
                <w:sz w:val="20"/>
                <w:szCs w:val="20"/>
              </w:rPr>
              <w:t>Ability to devise appropriate teaching materials</w:t>
            </w:r>
          </w:p>
          <w:p w14:paraId="77BBCFDB" w14:textId="30F3E65C" w:rsidR="00436712" w:rsidRPr="00FD0B95" w:rsidRDefault="00AE307E" w:rsidP="00AE307E">
            <w:pPr>
              <w:pStyle w:val="ListParagraph"/>
              <w:numPr>
                <w:ilvl w:val="0"/>
                <w:numId w:val="5"/>
              </w:numPr>
              <w:spacing w:after="0" w:line="240" w:lineRule="auto"/>
              <w:rPr>
                <w:rFonts w:cs="Arial"/>
                <w:i/>
                <w:color w:val="000000" w:themeColor="text1"/>
              </w:rPr>
            </w:pPr>
            <w:r w:rsidRPr="0098629E">
              <w:rPr>
                <w:rFonts w:ascii="Arial" w:hAnsi="Arial" w:cs="Arial"/>
                <w:b w:val="0"/>
                <w:sz w:val="20"/>
                <w:szCs w:val="20"/>
              </w:rPr>
              <w:t>Skilled in performance management and appraisal</w:t>
            </w:r>
          </w:p>
        </w:tc>
        <w:tc>
          <w:tcPr>
            <w:tcW w:w="1420" w:type="pct"/>
            <w:shd w:val="clear" w:color="auto" w:fill="D5BFAC" w:themeFill="accent3" w:themeFillTint="66"/>
          </w:tcPr>
          <w:p w14:paraId="7B22000A" w14:textId="77777777" w:rsidR="003709C0" w:rsidRPr="00FD0B95" w:rsidRDefault="003709C0" w:rsidP="001F7858">
            <w:pP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4"/>
                <w:szCs w:val="24"/>
              </w:rPr>
            </w:pPr>
          </w:p>
        </w:tc>
      </w:tr>
      <w:tr w:rsidR="00FD0B95" w:rsidRPr="00FD0B95"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Pr="00AE307E" w:rsidRDefault="003709C0" w:rsidP="001F7858">
            <w:pPr>
              <w:rPr>
                <w:rFonts w:cs="Arial"/>
                <w:color w:val="000000" w:themeColor="text1"/>
                <w:sz w:val="24"/>
                <w:szCs w:val="24"/>
              </w:rPr>
            </w:pPr>
            <w:r w:rsidRPr="00AE307E">
              <w:rPr>
                <w:rFonts w:cs="Arial"/>
                <w:color w:val="000000" w:themeColor="text1"/>
                <w:sz w:val="24"/>
                <w:szCs w:val="24"/>
              </w:rPr>
              <w:t xml:space="preserve">Behaviours </w:t>
            </w:r>
          </w:p>
          <w:p w14:paraId="1283CE82" w14:textId="77777777" w:rsidR="00436712" w:rsidRPr="00FD0B95" w:rsidRDefault="00436712" w:rsidP="00AE307E">
            <w:pPr>
              <w:pStyle w:val="ListParagraph"/>
              <w:spacing w:after="0" w:line="240" w:lineRule="auto"/>
              <w:ind w:left="360"/>
              <w:rPr>
                <w:rFonts w:cs="Arial"/>
                <w:b w:val="0"/>
                <w:bCs w:val="0"/>
                <w:color w:val="000000" w:themeColor="text1"/>
                <w:sz w:val="24"/>
                <w:szCs w:val="24"/>
              </w:rPr>
            </w:pPr>
          </w:p>
          <w:p w14:paraId="6596108A" w14:textId="3D586FF4" w:rsidR="003709C0" w:rsidRPr="00AE307E" w:rsidRDefault="00826044" w:rsidP="00A17902">
            <w:pPr>
              <w:ind w:left="360"/>
              <w:rPr>
                <w:rFonts w:cs="Arial"/>
                <w:color w:val="000000" w:themeColor="text1"/>
                <w:sz w:val="20"/>
                <w:szCs w:val="20"/>
              </w:rPr>
            </w:pPr>
            <w:hyperlink r:id="rId11" w:anchor="accordion-content-0-0" w:history="1">
              <w:r w:rsidR="0055395C" w:rsidRPr="00AE307E">
                <w:rPr>
                  <w:rStyle w:val="Hyperlink"/>
                  <w:color w:val="005489" w:themeColor="accent1"/>
                </w:rPr>
                <w:t>link</w:t>
              </w:r>
            </w:hyperlink>
          </w:p>
        </w:tc>
        <w:tc>
          <w:tcPr>
            <w:tcW w:w="1420" w:type="pct"/>
            <w:shd w:val="clear" w:color="auto" w:fill="D5BFAC" w:themeFill="accent3" w:themeFillTint="66"/>
          </w:tcPr>
          <w:p w14:paraId="49056AA1" w14:textId="77777777" w:rsidR="003709C0" w:rsidRPr="00FD0B95" w:rsidRDefault="003709C0" w:rsidP="001F7858">
            <w:pPr>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r>
      <w:tr w:rsidR="00FD0B95" w:rsidRPr="00FD0B95"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6E60F9CC" w:rsidR="003709C0" w:rsidRDefault="003709C0" w:rsidP="00A17902">
            <w:pPr>
              <w:rPr>
                <w:rFonts w:cs="Arial"/>
                <w:b w:val="0"/>
                <w:bCs w:val="0"/>
                <w:color w:val="000000" w:themeColor="text1"/>
                <w:sz w:val="24"/>
                <w:szCs w:val="24"/>
              </w:rPr>
            </w:pPr>
            <w:r w:rsidRPr="00AE307E">
              <w:rPr>
                <w:rFonts w:cs="Arial"/>
                <w:color w:val="000000" w:themeColor="text1"/>
                <w:sz w:val="24"/>
                <w:szCs w:val="24"/>
              </w:rPr>
              <w:t>Professional Qualifications</w:t>
            </w:r>
          </w:p>
          <w:p w14:paraId="53777E1A" w14:textId="02DA11AD" w:rsidR="003709C0" w:rsidRPr="00AE307E" w:rsidRDefault="00AE307E" w:rsidP="00640DBA">
            <w:pPr>
              <w:pStyle w:val="ListParagraph"/>
              <w:numPr>
                <w:ilvl w:val="0"/>
                <w:numId w:val="4"/>
              </w:numPr>
              <w:spacing w:after="0" w:line="240" w:lineRule="auto"/>
              <w:rPr>
                <w:rFonts w:ascii="Arial" w:hAnsi="Arial" w:cs="Arial"/>
                <w:b w:val="0"/>
                <w:sz w:val="20"/>
                <w:szCs w:val="20"/>
              </w:rPr>
            </w:pPr>
            <w:r>
              <w:rPr>
                <w:rFonts w:ascii="Arial" w:hAnsi="Arial" w:cs="Arial"/>
                <w:b w:val="0"/>
                <w:sz w:val="20"/>
                <w:szCs w:val="20"/>
              </w:rPr>
              <w:t xml:space="preserve">Qualified Teacher Status </w:t>
            </w:r>
          </w:p>
        </w:tc>
        <w:tc>
          <w:tcPr>
            <w:tcW w:w="1420" w:type="pct"/>
            <w:shd w:val="clear" w:color="auto" w:fill="D5BFAC" w:themeFill="accent3" w:themeFillTint="66"/>
          </w:tcPr>
          <w:p w14:paraId="2A2D8A9B" w14:textId="7DC99675" w:rsidR="003709C0" w:rsidRPr="00FD0B95" w:rsidRDefault="00AE307E" w:rsidP="00AE307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Pr>
                <w:rFonts w:ascii="Arial" w:hAnsi="Arial" w:cs="Arial"/>
                <w:sz w:val="20"/>
                <w:szCs w:val="20"/>
              </w:rPr>
              <w:t xml:space="preserve">Additional post graduate qualifications </w:t>
            </w:r>
            <w:r w:rsidR="00D117D0">
              <w:rPr>
                <w:rFonts w:ascii="Arial" w:hAnsi="Arial" w:cs="Arial"/>
                <w:sz w:val="20"/>
                <w:szCs w:val="20"/>
              </w:rPr>
              <w:t>e.g.,</w:t>
            </w:r>
            <w:r>
              <w:rPr>
                <w:rFonts w:ascii="Arial" w:hAnsi="Arial" w:cs="Arial"/>
                <w:sz w:val="20"/>
                <w:szCs w:val="20"/>
              </w:rPr>
              <w:t xml:space="preserve"> Makaton</w:t>
            </w:r>
          </w:p>
        </w:tc>
      </w:tr>
      <w:tr w:rsidR="00FD0B95" w:rsidRPr="00FD0B95"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E307E" w:rsidRDefault="003709C0" w:rsidP="001F7858">
            <w:pPr>
              <w:rPr>
                <w:rFonts w:cs="Arial"/>
                <w:color w:val="000000" w:themeColor="text1"/>
                <w:sz w:val="24"/>
                <w:szCs w:val="24"/>
              </w:rPr>
            </w:pPr>
            <w:r w:rsidRPr="00AE307E">
              <w:rPr>
                <w:rFonts w:cs="Arial"/>
                <w:color w:val="000000" w:themeColor="text1"/>
                <w:sz w:val="24"/>
                <w:szCs w:val="24"/>
              </w:rPr>
              <w:t>Other Requirements</w:t>
            </w:r>
          </w:p>
          <w:p w14:paraId="4F3582E3" w14:textId="7B1B8609" w:rsidR="00AE307E" w:rsidRPr="001463C9" w:rsidRDefault="00AE307E" w:rsidP="00AE307E">
            <w:pPr>
              <w:pStyle w:val="ListParagraph"/>
              <w:numPr>
                <w:ilvl w:val="0"/>
                <w:numId w:val="7"/>
              </w:numPr>
              <w:spacing w:after="0" w:line="240" w:lineRule="auto"/>
              <w:rPr>
                <w:rFonts w:ascii="Arial" w:hAnsi="Arial" w:cs="Arial"/>
                <w:b w:val="0"/>
                <w:sz w:val="20"/>
                <w:szCs w:val="20"/>
              </w:rPr>
            </w:pPr>
            <w:r w:rsidRPr="001463C9">
              <w:rPr>
                <w:rFonts w:ascii="Arial" w:hAnsi="Arial" w:cs="Arial"/>
                <w:b w:val="0"/>
                <w:sz w:val="20"/>
                <w:szCs w:val="20"/>
              </w:rPr>
              <w:t xml:space="preserve">Positive </w:t>
            </w:r>
            <w:r w:rsidR="00D117D0" w:rsidRPr="001463C9">
              <w:rPr>
                <w:rFonts w:ascii="Arial" w:hAnsi="Arial" w:cs="Arial"/>
                <w:b w:val="0"/>
                <w:sz w:val="20"/>
                <w:szCs w:val="20"/>
              </w:rPr>
              <w:t>can-do</w:t>
            </w:r>
            <w:r w:rsidRPr="001463C9">
              <w:rPr>
                <w:rFonts w:ascii="Arial" w:hAnsi="Arial" w:cs="Arial"/>
                <w:b w:val="0"/>
                <w:sz w:val="20"/>
                <w:szCs w:val="20"/>
              </w:rPr>
              <w:t xml:space="preserve"> attitude, solution focused approach.</w:t>
            </w:r>
          </w:p>
          <w:p w14:paraId="52EB1FB9" w14:textId="77777777" w:rsidR="00AE307E" w:rsidRPr="001463C9" w:rsidRDefault="00AE307E" w:rsidP="00AE307E">
            <w:pPr>
              <w:pStyle w:val="ListParagraph"/>
              <w:numPr>
                <w:ilvl w:val="0"/>
                <w:numId w:val="7"/>
              </w:numPr>
              <w:spacing w:after="0" w:line="240" w:lineRule="auto"/>
              <w:rPr>
                <w:rFonts w:ascii="Arial" w:hAnsi="Arial" w:cs="Arial"/>
                <w:b w:val="0"/>
                <w:sz w:val="20"/>
                <w:szCs w:val="20"/>
              </w:rPr>
            </w:pPr>
            <w:r w:rsidRPr="001463C9">
              <w:rPr>
                <w:rFonts w:ascii="Arial" w:hAnsi="Arial" w:cs="Arial"/>
                <w:b w:val="0"/>
                <w:sz w:val="20"/>
                <w:szCs w:val="20"/>
              </w:rPr>
              <w:t xml:space="preserve">Able to work alone and as part of a team </w:t>
            </w:r>
          </w:p>
          <w:p w14:paraId="212CCD35" w14:textId="77777777" w:rsidR="00AE307E" w:rsidRPr="001463C9" w:rsidRDefault="00AE307E" w:rsidP="00AE307E">
            <w:pPr>
              <w:pStyle w:val="ListParagraph"/>
              <w:numPr>
                <w:ilvl w:val="0"/>
                <w:numId w:val="7"/>
              </w:numPr>
              <w:spacing w:after="0" w:line="240" w:lineRule="auto"/>
              <w:rPr>
                <w:rFonts w:ascii="Arial" w:hAnsi="Arial" w:cs="Arial"/>
                <w:b w:val="0"/>
                <w:sz w:val="20"/>
                <w:szCs w:val="20"/>
              </w:rPr>
            </w:pPr>
            <w:r w:rsidRPr="001463C9">
              <w:rPr>
                <w:rFonts w:ascii="Arial" w:hAnsi="Arial" w:cs="Arial"/>
                <w:b w:val="0"/>
                <w:sz w:val="20"/>
                <w:szCs w:val="20"/>
              </w:rPr>
              <w:t>Able to manage time effectively</w:t>
            </w:r>
          </w:p>
          <w:p w14:paraId="4EC92B4B" w14:textId="77777777" w:rsidR="00AE307E" w:rsidRPr="001463C9" w:rsidRDefault="00AE307E" w:rsidP="00AE307E">
            <w:pPr>
              <w:pStyle w:val="ListParagraph"/>
              <w:numPr>
                <w:ilvl w:val="0"/>
                <w:numId w:val="7"/>
              </w:numPr>
              <w:spacing w:after="0" w:line="240" w:lineRule="auto"/>
              <w:rPr>
                <w:rFonts w:ascii="Arial" w:hAnsi="Arial" w:cs="Arial"/>
                <w:b w:val="0"/>
                <w:sz w:val="20"/>
                <w:szCs w:val="20"/>
              </w:rPr>
            </w:pPr>
            <w:r w:rsidRPr="001463C9">
              <w:rPr>
                <w:rFonts w:ascii="Arial" w:hAnsi="Arial" w:cs="Arial"/>
                <w:b w:val="0"/>
                <w:sz w:val="20"/>
                <w:szCs w:val="20"/>
              </w:rPr>
              <w:lastRenderedPageBreak/>
              <w:t>Excellent, proven organisational skills</w:t>
            </w:r>
          </w:p>
          <w:p w14:paraId="168EA933" w14:textId="77777777" w:rsidR="00AE307E" w:rsidRPr="001463C9" w:rsidRDefault="00AE307E" w:rsidP="00AE307E">
            <w:pPr>
              <w:pStyle w:val="ListParagraph"/>
              <w:numPr>
                <w:ilvl w:val="0"/>
                <w:numId w:val="7"/>
              </w:numPr>
              <w:spacing w:after="0" w:line="240" w:lineRule="auto"/>
              <w:rPr>
                <w:rFonts w:ascii="Arial" w:hAnsi="Arial" w:cs="Arial"/>
                <w:b w:val="0"/>
                <w:sz w:val="20"/>
                <w:szCs w:val="20"/>
              </w:rPr>
            </w:pPr>
            <w:r>
              <w:rPr>
                <w:rFonts w:ascii="Arial" w:hAnsi="Arial" w:cs="Arial"/>
                <w:b w:val="0"/>
                <w:sz w:val="20"/>
                <w:szCs w:val="20"/>
              </w:rPr>
              <w:t>UK driving licence &amp; u</w:t>
            </w:r>
            <w:r w:rsidRPr="001463C9">
              <w:rPr>
                <w:rFonts w:ascii="Arial" w:hAnsi="Arial" w:cs="Arial"/>
                <w:b w:val="0"/>
                <w:sz w:val="20"/>
                <w:szCs w:val="20"/>
              </w:rPr>
              <w:t>se of own car to travel across the County</w:t>
            </w:r>
          </w:p>
          <w:p w14:paraId="79FDD1E8" w14:textId="77777777" w:rsidR="00AE307E" w:rsidRPr="0098629E" w:rsidRDefault="00AE307E" w:rsidP="00AE307E">
            <w:pPr>
              <w:pStyle w:val="ListParagraph"/>
              <w:numPr>
                <w:ilvl w:val="0"/>
                <w:numId w:val="7"/>
              </w:numPr>
              <w:spacing w:after="0" w:line="240" w:lineRule="auto"/>
              <w:rPr>
                <w:rFonts w:ascii="Arial" w:hAnsi="Arial" w:cs="Arial"/>
                <w:sz w:val="24"/>
                <w:szCs w:val="24"/>
              </w:rPr>
            </w:pPr>
            <w:r w:rsidRPr="001463C9">
              <w:rPr>
                <w:rFonts w:ascii="Arial" w:hAnsi="Arial" w:cs="Arial"/>
                <w:b w:val="0"/>
                <w:sz w:val="20"/>
                <w:szCs w:val="20"/>
              </w:rPr>
              <w:t>Use flexible working procedures to maximise efficiency in working procedures</w:t>
            </w:r>
          </w:p>
          <w:p w14:paraId="196A9CF5" w14:textId="77777777" w:rsidR="00AE307E" w:rsidRPr="00977929" w:rsidRDefault="00AE307E" w:rsidP="00AE307E">
            <w:pPr>
              <w:numPr>
                <w:ilvl w:val="0"/>
                <w:numId w:val="7"/>
              </w:numPr>
              <w:rPr>
                <w:rFonts w:cs="Arial"/>
                <w:b w:val="0"/>
                <w:sz w:val="20"/>
              </w:rPr>
            </w:pPr>
            <w:r w:rsidRPr="00977929">
              <w:rPr>
                <w:rFonts w:cs="Arial"/>
                <w:b w:val="0"/>
                <w:sz w:val="20"/>
              </w:rPr>
              <w:t xml:space="preserve">Enhanced DBS clearance </w:t>
            </w:r>
          </w:p>
          <w:p w14:paraId="2A14173B" w14:textId="77777777" w:rsidR="00AE307E" w:rsidRPr="00977929" w:rsidRDefault="00AE307E" w:rsidP="00AE307E">
            <w:pPr>
              <w:numPr>
                <w:ilvl w:val="0"/>
                <w:numId w:val="7"/>
              </w:numPr>
              <w:rPr>
                <w:rFonts w:cs="Arial"/>
                <w:b w:val="0"/>
                <w:sz w:val="20"/>
              </w:rPr>
            </w:pPr>
            <w:r w:rsidRPr="00977929">
              <w:rPr>
                <w:rFonts w:cs="Arial"/>
                <w:b w:val="0"/>
                <w:sz w:val="20"/>
              </w:rPr>
              <w:t>To be committed to the service’s policies and ethos</w:t>
            </w:r>
          </w:p>
          <w:p w14:paraId="5FCBFD10" w14:textId="77777777" w:rsidR="00AE307E" w:rsidRPr="00977929" w:rsidRDefault="00AE307E" w:rsidP="00AE307E">
            <w:pPr>
              <w:numPr>
                <w:ilvl w:val="0"/>
                <w:numId w:val="7"/>
              </w:numPr>
              <w:rPr>
                <w:rFonts w:cs="Arial"/>
                <w:b w:val="0"/>
                <w:sz w:val="20"/>
              </w:rPr>
            </w:pPr>
            <w:r w:rsidRPr="00977929">
              <w:rPr>
                <w:rFonts w:cs="Arial"/>
                <w:b w:val="0"/>
                <w:sz w:val="20"/>
              </w:rPr>
              <w:t xml:space="preserve">To be committed to Continuing Professional Development  </w:t>
            </w:r>
          </w:p>
          <w:p w14:paraId="2FB8255B" w14:textId="77777777" w:rsidR="00AE307E" w:rsidRPr="00977929" w:rsidRDefault="00AE307E" w:rsidP="00AE307E">
            <w:pPr>
              <w:numPr>
                <w:ilvl w:val="0"/>
                <w:numId w:val="7"/>
              </w:numPr>
              <w:rPr>
                <w:rFonts w:cs="Arial"/>
                <w:b w:val="0"/>
                <w:sz w:val="20"/>
              </w:rPr>
            </w:pPr>
            <w:r w:rsidRPr="00977929">
              <w:rPr>
                <w:rFonts w:cs="Arial"/>
                <w:b w:val="0"/>
                <w:sz w:val="20"/>
              </w:rPr>
              <w:t>Motivation to work with children and young people</w:t>
            </w:r>
          </w:p>
          <w:p w14:paraId="467DE608" w14:textId="77777777" w:rsidR="00AE307E" w:rsidRPr="00977929" w:rsidRDefault="00AE307E" w:rsidP="00AE307E">
            <w:pPr>
              <w:numPr>
                <w:ilvl w:val="0"/>
                <w:numId w:val="7"/>
              </w:numPr>
              <w:rPr>
                <w:rFonts w:cs="Arial"/>
                <w:b w:val="0"/>
                <w:sz w:val="20"/>
              </w:rPr>
            </w:pPr>
            <w:r w:rsidRPr="00977929">
              <w:rPr>
                <w:rFonts w:cs="Arial"/>
                <w:b w:val="0"/>
                <w:sz w:val="20"/>
              </w:rPr>
              <w:t xml:space="preserve">Emotional resilience in working with challenging behaviours and attitudes </w:t>
            </w:r>
          </w:p>
          <w:p w14:paraId="66EE8FCE" w14:textId="77777777" w:rsidR="00AE307E" w:rsidRPr="00977929" w:rsidRDefault="00AE307E" w:rsidP="00AE307E">
            <w:pPr>
              <w:numPr>
                <w:ilvl w:val="0"/>
                <w:numId w:val="7"/>
              </w:numPr>
              <w:rPr>
                <w:rFonts w:cs="Arial"/>
                <w:b w:val="0"/>
                <w:sz w:val="20"/>
              </w:rPr>
            </w:pPr>
            <w:r w:rsidRPr="00977929">
              <w:rPr>
                <w:rFonts w:cs="Arial"/>
                <w:b w:val="0"/>
                <w:sz w:val="20"/>
              </w:rPr>
              <w:t>Ability to use authority and maintaining discipline</w:t>
            </w:r>
          </w:p>
          <w:p w14:paraId="6A871C6C" w14:textId="1249CA5A" w:rsidR="003709C0" w:rsidRPr="00AE307E" w:rsidRDefault="00AE307E" w:rsidP="00AE307E">
            <w:pPr>
              <w:numPr>
                <w:ilvl w:val="0"/>
                <w:numId w:val="7"/>
              </w:numPr>
              <w:rPr>
                <w:rFonts w:cs="Arial"/>
                <w:b w:val="0"/>
                <w:sz w:val="20"/>
              </w:rPr>
            </w:pPr>
            <w:r w:rsidRPr="00977929">
              <w:rPr>
                <w:rFonts w:cs="Arial"/>
                <w:b w:val="0"/>
                <w:iCs/>
                <w:sz w:val="20"/>
              </w:rPr>
              <w:t>The ability to converse at ease with customers and provide advice in accurate spoken English is essential for the post.</w:t>
            </w:r>
          </w:p>
        </w:tc>
        <w:tc>
          <w:tcPr>
            <w:tcW w:w="1420" w:type="pct"/>
            <w:shd w:val="clear" w:color="auto" w:fill="D5BFAC" w:themeFill="accent3" w:themeFillTint="66"/>
          </w:tcPr>
          <w:p w14:paraId="5C5A397F" w14:textId="77777777" w:rsidR="003709C0" w:rsidRPr="00FD0B95" w:rsidRDefault="003709C0" w:rsidP="001F7858">
            <w:pPr>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r>
    </w:tbl>
    <w:p w14:paraId="57B11FA3" w14:textId="77777777" w:rsidR="00D4711D" w:rsidRPr="00FD0B95" w:rsidRDefault="00D4711D" w:rsidP="00D4711D">
      <w:pPr>
        <w:rPr>
          <w:rFonts w:cs="Arial"/>
          <w:color w:val="000000" w:themeColor="text1"/>
          <w:sz w:val="20"/>
          <w:szCs w:val="20"/>
        </w:rPr>
      </w:pPr>
    </w:p>
    <w:tbl>
      <w:tblPr>
        <w:tblStyle w:val="LightList-Accent6"/>
        <w:tblW w:w="10480" w:type="dxa"/>
        <w:tblLayout w:type="fixed"/>
        <w:tblLook w:val="04A0" w:firstRow="1" w:lastRow="0" w:firstColumn="1" w:lastColumn="0" w:noHBand="0" w:noVBand="1"/>
      </w:tblPr>
      <w:tblGrid>
        <w:gridCol w:w="10480"/>
      </w:tblGrid>
      <w:tr w:rsidR="00FD0B95" w:rsidRPr="00FD0B95"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E307E" w:rsidRDefault="00FF3A2F" w:rsidP="00E70D1E">
            <w:pPr>
              <w:rPr>
                <w:rFonts w:cs="Arial"/>
                <w:color w:val="000000" w:themeColor="text1"/>
                <w:sz w:val="24"/>
                <w:szCs w:val="24"/>
              </w:rPr>
            </w:pPr>
            <w:r w:rsidRPr="00AE307E">
              <w:rPr>
                <w:rFonts w:cs="Arial"/>
                <w:sz w:val="24"/>
                <w:szCs w:val="24"/>
              </w:rPr>
              <w:t>Career progression:</w:t>
            </w:r>
          </w:p>
        </w:tc>
      </w:tr>
      <w:tr w:rsidR="00FD0B95" w:rsidRPr="00FD0B95"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343C37B6" w:rsidR="002167D6" w:rsidRPr="00FD0B95" w:rsidRDefault="009468D1" w:rsidP="002167D6">
            <w:pPr>
              <w:pStyle w:val="ListParagraph"/>
              <w:numPr>
                <w:ilvl w:val="0"/>
                <w:numId w:val="3"/>
              </w:numPr>
              <w:spacing w:after="0" w:line="276" w:lineRule="auto"/>
              <w:ind w:left="308"/>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At NYC</w:t>
            </w:r>
            <w:r w:rsidR="002167D6" w:rsidRPr="00FD0B95">
              <w:rPr>
                <w:rFonts w:ascii="Arial" w:hAnsi="Arial" w:cs="Arial"/>
                <w:b w:val="0"/>
                <w:bCs w:val="0"/>
                <w:color w:val="000000" w:themeColor="text1"/>
                <w:sz w:val="20"/>
                <w:szCs w:val="20"/>
              </w:rPr>
              <w:t xml:space="preserve"> we value our employees, and as part of this we can provide wider opportunities to progress in your career.  Through discussion with your manager identify areas of interest and consider avenues to progress to them, </w:t>
            </w:r>
            <w:r w:rsidR="00D117D0" w:rsidRPr="00FD0B95">
              <w:rPr>
                <w:rFonts w:ascii="Arial" w:hAnsi="Arial" w:cs="Arial"/>
                <w:b w:val="0"/>
                <w:bCs w:val="0"/>
                <w:color w:val="000000" w:themeColor="text1"/>
                <w:sz w:val="20"/>
                <w:szCs w:val="20"/>
              </w:rPr>
              <w:t>e.g.,</w:t>
            </w:r>
            <w:r w:rsidR="002167D6" w:rsidRPr="00FD0B95">
              <w:rPr>
                <w:rFonts w:ascii="Arial" w:hAnsi="Arial" w:cs="Arial"/>
                <w:b w:val="0"/>
                <w:bCs w:val="0"/>
                <w:color w:val="000000" w:themeColor="text1"/>
                <w:sz w:val="20"/>
                <w:szCs w:val="20"/>
              </w:rPr>
              <w:t xml:space="preserve"> apprenticeships and work shadowing/coaching.  </w:t>
            </w:r>
          </w:p>
          <w:p w14:paraId="4CC90C7E" w14:textId="33E49791" w:rsidR="002167D6" w:rsidRPr="00FD0B95" w:rsidRDefault="002167D6" w:rsidP="00AE307E">
            <w:pPr>
              <w:pStyle w:val="ListParagraph"/>
              <w:numPr>
                <w:ilvl w:val="0"/>
                <w:numId w:val="3"/>
              </w:numPr>
              <w:spacing w:after="0" w:line="276" w:lineRule="auto"/>
              <w:ind w:left="308"/>
              <w:rPr>
                <w:rFonts w:ascii="Arial" w:hAnsi="Arial" w:cs="Arial"/>
                <w:b w:val="0"/>
                <w:bCs w:val="0"/>
                <w:color w:val="000000" w:themeColor="text1"/>
                <w:sz w:val="20"/>
                <w:szCs w:val="20"/>
              </w:rPr>
            </w:pPr>
            <w:r w:rsidRPr="00FD0B95">
              <w:rPr>
                <w:rFonts w:ascii="Arial" w:hAnsi="Arial" w:cs="Arial"/>
                <w:b w:val="0"/>
                <w:bCs w:val="0"/>
                <w:color w:val="000000" w:themeColor="text1"/>
                <w:sz w:val="20"/>
                <w:szCs w:val="20"/>
              </w:rPr>
              <w:t xml:space="preserve">As a large council </w:t>
            </w:r>
            <w:r w:rsidR="00E140DD" w:rsidRPr="00FD0B95">
              <w:rPr>
                <w:rFonts w:ascii="Arial" w:hAnsi="Arial" w:cs="Arial"/>
                <w:b w:val="0"/>
                <w:bCs w:val="0"/>
                <w:color w:val="000000" w:themeColor="text1"/>
                <w:sz w:val="20"/>
                <w:szCs w:val="20"/>
              </w:rPr>
              <w:t>we</w:t>
            </w:r>
            <w:r w:rsidRPr="00FD0B95">
              <w:rPr>
                <w:rFonts w:ascii="Arial" w:hAnsi="Arial" w:cs="Arial"/>
                <w:b w:val="0"/>
                <w:bCs w:val="0"/>
                <w:color w:val="000000" w:themeColor="text1"/>
                <w:sz w:val="20"/>
                <w:szCs w:val="20"/>
              </w:rPr>
              <w:t xml:space="preserve"> have a range of roles, across our services, and can provide a wealth of career and development opportunities to help our employees find fulfilling career development opportunities. </w:t>
            </w:r>
          </w:p>
        </w:tc>
      </w:tr>
    </w:tbl>
    <w:p w14:paraId="76E56DE2" w14:textId="18F42F18"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01D62C50"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DAE96BF" w14:textId="6ABF5CB8" w:rsidR="00AE307E" w:rsidRPr="00D117D0" w:rsidRDefault="00D117D0" w:rsidP="00D117D0">
            <w:pPr>
              <w:pStyle w:val="ListParagraph"/>
              <w:spacing w:after="120"/>
              <w:ind w:left="305"/>
              <w:jc w:val="both"/>
              <w:rPr>
                <w:rFonts w:ascii="Arial" w:hAnsi="Arial" w:cs="Arial"/>
                <w:bCs w:val="0"/>
                <w:sz w:val="20"/>
                <w:szCs w:val="20"/>
              </w:rPr>
            </w:pPr>
            <w:r>
              <w:rPr>
                <w:rFonts w:ascii="Arial" w:hAnsi="Arial" w:cs="Arial"/>
                <w:noProof/>
                <w:sz w:val="20"/>
                <w:szCs w:val="20"/>
              </w:rPr>
              <w:drawing>
                <wp:anchor distT="0" distB="0" distL="114300" distR="114300" simplePos="0" relativeHeight="251658240" behindDoc="1" locked="0" layoutInCell="1" allowOverlap="1" wp14:anchorId="29562BAD" wp14:editId="4FD5F746">
                  <wp:simplePos x="0" y="0"/>
                  <wp:positionH relativeFrom="column">
                    <wp:posOffset>196850</wp:posOffset>
                  </wp:positionH>
                  <wp:positionV relativeFrom="page">
                    <wp:posOffset>19050</wp:posOffset>
                  </wp:positionV>
                  <wp:extent cx="6543675" cy="3190875"/>
                  <wp:effectExtent l="0" t="0" r="0" b="0"/>
                  <wp:wrapThrough wrapText="bothSides">
                    <wp:wrapPolygon edited="0">
                      <wp:start x="5722" y="5158"/>
                      <wp:lineTo x="5722" y="9543"/>
                      <wp:lineTo x="0" y="11219"/>
                      <wp:lineTo x="0" y="15604"/>
                      <wp:lineTo x="252" y="15733"/>
                      <wp:lineTo x="0" y="17409"/>
                      <wp:lineTo x="0" y="19859"/>
                      <wp:lineTo x="252" y="20891"/>
                      <wp:lineTo x="3899" y="20891"/>
                      <wp:lineTo x="15280" y="20504"/>
                      <wp:lineTo x="15092" y="17925"/>
                      <wp:lineTo x="14840" y="17796"/>
                      <wp:lineTo x="15217" y="15733"/>
                      <wp:lineTo x="15155" y="12251"/>
                      <wp:lineTo x="14903" y="11348"/>
                      <wp:lineTo x="12262" y="10445"/>
                      <wp:lineTo x="9432" y="9543"/>
                      <wp:lineTo x="9369" y="6190"/>
                      <wp:lineTo x="8992" y="5158"/>
                      <wp:lineTo x="5722" y="5158"/>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20AB9E44" w14:textId="74501815" w:rsidR="00AE307E" w:rsidRDefault="00AE307E" w:rsidP="001F7858">
            <w:pPr>
              <w:pStyle w:val="ListParagraph"/>
              <w:spacing w:after="120"/>
              <w:ind w:left="305"/>
              <w:jc w:val="both"/>
              <w:rPr>
                <w:rFonts w:ascii="Arial" w:hAnsi="Arial" w:cs="Arial"/>
                <w:bCs w:val="0"/>
                <w:sz w:val="20"/>
                <w:szCs w:val="20"/>
              </w:rPr>
            </w:pPr>
          </w:p>
          <w:p w14:paraId="14653B1A" w14:textId="77777777" w:rsidR="00AE307E" w:rsidRDefault="00AE307E" w:rsidP="001F7858">
            <w:pPr>
              <w:pStyle w:val="ListParagraph"/>
              <w:spacing w:after="120"/>
              <w:ind w:left="305"/>
              <w:jc w:val="both"/>
              <w:rPr>
                <w:rFonts w:ascii="Arial" w:hAnsi="Arial" w:cs="Arial"/>
                <w:bCs w:val="0"/>
                <w:sz w:val="20"/>
                <w:szCs w:val="20"/>
              </w:rPr>
            </w:pPr>
          </w:p>
          <w:p w14:paraId="2D3BEA1D" w14:textId="2B84F005" w:rsidR="00AE307E" w:rsidRDefault="00AE307E" w:rsidP="001F7858">
            <w:pPr>
              <w:pStyle w:val="ListParagraph"/>
              <w:spacing w:after="120"/>
              <w:ind w:left="305"/>
              <w:jc w:val="both"/>
              <w:rPr>
                <w:rFonts w:ascii="Arial" w:hAnsi="Arial" w:cs="Arial"/>
                <w:bCs w:val="0"/>
                <w:sz w:val="20"/>
                <w:szCs w:val="20"/>
              </w:rPr>
            </w:pPr>
          </w:p>
          <w:p w14:paraId="506E3CC2" w14:textId="6F1C7D71" w:rsidR="00AE307E" w:rsidRDefault="00AE307E" w:rsidP="001F7858">
            <w:pPr>
              <w:pStyle w:val="ListParagraph"/>
              <w:spacing w:after="120"/>
              <w:ind w:left="305"/>
              <w:jc w:val="both"/>
              <w:rPr>
                <w:rFonts w:ascii="Arial" w:hAnsi="Arial" w:cs="Arial"/>
                <w:bCs w:val="0"/>
                <w:sz w:val="20"/>
                <w:szCs w:val="20"/>
              </w:rPr>
            </w:pPr>
          </w:p>
          <w:p w14:paraId="7F9C4870" w14:textId="4BF52A6C" w:rsidR="00AE307E" w:rsidRDefault="00AE307E" w:rsidP="001F7858">
            <w:pPr>
              <w:pStyle w:val="ListParagraph"/>
              <w:spacing w:after="120"/>
              <w:ind w:left="305"/>
              <w:jc w:val="both"/>
              <w:rPr>
                <w:rFonts w:ascii="Arial" w:hAnsi="Arial" w:cs="Arial"/>
                <w:bCs w:val="0"/>
                <w:sz w:val="20"/>
                <w:szCs w:val="20"/>
              </w:rPr>
            </w:pPr>
          </w:p>
          <w:p w14:paraId="2C3F648F" w14:textId="47FA1344" w:rsidR="00AE307E" w:rsidRDefault="00AE307E" w:rsidP="001F7858">
            <w:pPr>
              <w:pStyle w:val="ListParagraph"/>
              <w:spacing w:after="120"/>
              <w:ind w:left="305"/>
              <w:jc w:val="both"/>
              <w:rPr>
                <w:rFonts w:ascii="Arial" w:hAnsi="Arial" w:cs="Arial"/>
                <w:bCs w:val="0"/>
                <w:sz w:val="20"/>
                <w:szCs w:val="20"/>
              </w:rPr>
            </w:pPr>
          </w:p>
          <w:p w14:paraId="30F0E684" w14:textId="77777777" w:rsidR="00AE307E" w:rsidRDefault="00AE307E" w:rsidP="001F7858">
            <w:pPr>
              <w:pStyle w:val="ListParagraph"/>
              <w:spacing w:after="120"/>
              <w:ind w:left="305"/>
              <w:jc w:val="both"/>
              <w:rPr>
                <w:rFonts w:ascii="Arial" w:hAnsi="Arial" w:cs="Arial"/>
                <w:bCs w:val="0"/>
                <w:sz w:val="20"/>
                <w:szCs w:val="20"/>
              </w:rPr>
            </w:pPr>
          </w:p>
          <w:p w14:paraId="2E9673A7" w14:textId="77777777" w:rsidR="00AE307E" w:rsidRDefault="00AE307E" w:rsidP="001F7858">
            <w:pPr>
              <w:pStyle w:val="ListParagraph"/>
              <w:spacing w:after="120"/>
              <w:ind w:left="305"/>
              <w:jc w:val="both"/>
              <w:rPr>
                <w:rFonts w:ascii="Arial" w:hAnsi="Arial" w:cs="Arial"/>
                <w:bCs w:val="0"/>
                <w:sz w:val="20"/>
                <w:szCs w:val="20"/>
              </w:rPr>
            </w:pPr>
          </w:p>
          <w:p w14:paraId="0949ED80" w14:textId="77777777" w:rsidR="00AE307E" w:rsidRDefault="00AE307E" w:rsidP="001F7858">
            <w:pPr>
              <w:pStyle w:val="ListParagraph"/>
              <w:spacing w:after="120"/>
              <w:ind w:left="305"/>
              <w:jc w:val="both"/>
              <w:rPr>
                <w:rFonts w:ascii="Arial" w:hAnsi="Arial" w:cs="Arial"/>
                <w:bCs w:val="0"/>
                <w:sz w:val="20"/>
                <w:szCs w:val="20"/>
              </w:rPr>
            </w:pPr>
          </w:p>
          <w:p w14:paraId="62C6BF47" w14:textId="77777777" w:rsidR="00AE307E" w:rsidRDefault="00AE307E" w:rsidP="001F7858">
            <w:pPr>
              <w:pStyle w:val="ListParagraph"/>
              <w:spacing w:after="120"/>
              <w:ind w:left="305"/>
              <w:jc w:val="both"/>
              <w:rPr>
                <w:rFonts w:ascii="Arial" w:hAnsi="Arial" w:cs="Arial"/>
                <w:bCs w:val="0"/>
                <w:sz w:val="20"/>
                <w:szCs w:val="20"/>
              </w:rPr>
            </w:pPr>
          </w:p>
          <w:p w14:paraId="3916BADA" w14:textId="77777777" w:rsidR="00AE307E" w:rsidRDefault="00AE307E" w:rsidP="001F7858">
            <w:pPr>
              <w:pStyle w:val="ListParagraph"/>
              <w:spacing w:after="120"/>
              <w:ind w:left="305"/>
              <w:jc w:val="both"/>
              <w:rPr>
                <w:rFonts w:ascii="Arial" w:hAnsi="Arial" w:cs="Arial"/>
                <w:bCs w:val="0"/>
                <w:sz w:val="20"/>
                <w:szCs w:val="20"/>
              </w:rPr>
            </w:pPr>
          </w:p>
          <w:p w14:paraId="2809D129" w14:textId="7DA4DF48" w:rsidR="00AE307E" w:rsidRPr="0095197B" w:rsidRDefault="00AE307E" w:rsidP="001F7858">
            <w:pPr>
              <w:pStyle w:val="ListParagraph"/>
              <w:spacing w:after="120"/>
              <w:ind w:left="305"/>
              <w:jc w:val="both"/>
              <w:rPr>
                <w:rFonts w:ascii="Arial" w:hAnsi="Arial" w:cs="Arial"/>
                <w:b w:val="0"/>
                <w:sz w:val="20"/>
                <w:szCs w:val="20"/>
              </w:rPr>
            </w:pP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CF7C" w14:textId="77777777" w:rsidR="00826044" w:rsidRDefault="00826044" w:rsidP="00A84A39">
      <w:pPr>
        <w:spacing w:after="0" w:line="240" w:lineRule="auto"/>
      </w:pPr>
      <w:r>
        <w:separator/>
      </w:r>
    </w:p>
  </w:endnote>
  <w:endnote w:type="continuationSeparator" w:id="0">
    <w:p w14:paraId="1675AF38" w14:textId="77777777" w:rsidR="00826044" w:rsidRDefault="00826044"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5215" w14:textId="77777777" w:rsidR="00826044" w:rsidRDefault="00826044" w:rsidP="00A84A39">
      <w:pPr>
        <w:spacing w:after="0" w:line="240" w:lineRule="auto"/>
      </w:pPr>
      <w:r>
        <w:separator/>
      </w:r>
    </w:p>
  </w:footnote>
  <w:footnote w:type="continuationSeparator" w:id="0">
    <w:p w14:paraId="1B0A668E" w14:textId="77777777" w:rsidR="00826044" w:rsidRDefault="00826044"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826044">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4550A"/>
    <w:multiLevelType w:val="hybridMultilevel"/>
    <w:tmpl w:val="649898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A0459"/>
    <w:multiLevelType w:val="hybridMultilevel"/>
    <w:tmpl w:val="F390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25F1"/>
    <w:multiLevelType w:val="hybridMultilevel"/>
    <w:tmpl w:val="7BE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num w:numId="1">
    <w:abstractNumId w:val="14"/>
  </w:num>
  <w:num w:numId="2">
    <w:abstractNumId w:val="5"/>
  </w:num>
  <w:num w:numId="3">
    <w:abstractNumId w:val="7"/>
  </w:num>
  <w:num w:numId="4">
    <w:abstractNumId w:val="8"/>
  </w:num>
  <w:num w:numId="5">
    <w:abstractNumId w:val="18"/>
  </w:num>
  <w:num w:numId="6">
    <w:abstractNumId w:val="11"/>
  </w:num>
  <w:num w:numId="7">
    <w:abstractNumId w:val="12"/>
  </w:num>
  <w:num w:numId="8">
    <w:abstractNumId w:val="1"/>
  </w:num>
  <w:num w:numId="9">
    <w:abstractNumId w:val="17"/>
  </w:num>
  <w:num w:numId="10">
    <w:abstractNumId w:val="3"/>
  </w:num>
  <w:num w:numId="11">
    <w:abstractNumId w:val="9"/>
  </w:num>
  <w:num w:numId="12">
    <w:abstractNumId w:val="0"/>
  </w:num>
  <w:num w:numId="13">
    <w:abstractNumId w:val="2"/>
  </w:num>
  <w:num w:numId="14">
    <w:abstractNumId w:val="15"/>
  </w:num>
  <w:num w:numId="15">
    <w:abstractNumId w:val="10"/>
  </w:num>
  <w:num w:numId="16">
    <w:abstractNumId w:val="19"/>
  </w:num>
  <w:num w:numId="17">
    <w:abstractNumId w:val="6"/>
  </w:num>
  <w:num w:numId="18">
    <w:abstractNumId w:val="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23FF3"/>
    <w:rsid w:val="00140F1E"/>
    <w:rsid w:val="0015549D"/>
    <w:rsid w:val="001637DD"/>
    <w:rsid w:val="0017393A"/>
    <w:rsid w:val="00175325"/>
    <w:rsid w:val="00180F80"/>
    <w:rsid w:val="00182DAD"/>
    <w:rsid w:val="001958B3"/>
    <w:rsid w:val="001A5B22"/>
    <w:rsid w:val="001C3086"/>
    <w:rsid w:val="001E3DDC"/>
    <w:rsid w:val="001F0951"/>
    <w:rsid w:val="002167D6"/>
    <w:rsid w:val="002325B1"/>
    <w:rsid w:val="00251878"/>
    <w:rsid w:val="002A1FB4"/>
    <w:rsid w:val="002C7132"/>
    <w:rsid w:val="002E3B97"/>
    <w:rsid w:val="003362B1"/>
    <w:rsid w:val="003709C0"/>
    <w:rsid w:val="00413B41"/>
    <w:rsid w:val="00436712"/>
    <w:rsid w:val="004672AF"/>
    <w:rsid w:val="004819D1"/>
    <w:rsid w:val="004A1109"/>
    <w:rsid w:val="004D6C7D"/>
    <w:rsid w:val="0055096A"/>
    <w:rsid w:val="00551E84"/>
    <w:rsid w:val="0055395C"/>
    <w:rsid w:val="005D4246"/>
    <w:rsid w:val="0060761D"/>
    <w:rsid w:val="00640DBA"/>
    <w:rsid w:val="00643F5A"/>
    <w:rsid w:val="0065248F"/>
    <w:rsid w:val="00665BA6"/>
    <w:rsid w:val="006C0C79"/>
    <w:rsid w:val="006D7BAF"/>
    <w:rsid w:val="006E0E30"/>
    <w:rsid w:val="0070480A"/>
    <w:rsid w:val="007150BD"/>
    <w:rsid w:val="0077329D"/>
    <w:rsid w:val="00777C1C"/>
    <w:rsid w:val="00787BD1"/>
    <w:rsid w:val="007A3A92"/>
    <w:rsid w:val="007B41A4"/>
    <w:rsid w:val="007B6F73"/>
    <w:rsid w:val="007C51C4"/>
    <w:rsid w:val="00826044"/>
    <w:rsid w:val="00841894"/>
    <w:rsid w:val="008716C0"/>
    <w:rsid w:val="008C6EC0"/>
    <w:rsid w:val="008F5218"/>
    <w:rsid w:val="00910D2D"/>
    <w:rsid w:val="00916C45"/>
    <w:rsid w:val="009468D1"/>
    <w:rsid w:val="00951DE3"/>
    <w:rsid w:val="009617F5"/>
    <w:rsid w:val="00994077"/>
    <w:rsid w:val="009C7F73"/>
    <w:rsid w:val="009F6D57"/>
    <w:rsid w:val="00A012F8"/>
    <w:rsid w:val="00A17902"/>
    <w:rsid w:val="00A64037"/>
    <w:rsid w:val="00A67257"/>
    <w:rsid w:val="00A84A39"/>
    <w:rsid w:val="00AC3362"/>
    <w:rsid w:val="00AD0E84"/>
    <w:rsid w:val="00AD17C3"/>
    <w:rsid w:val="00AE307E"/>
    <w:rsid w:val="00AE50CC"/>
    <w:rsid w:val="00AF1833"/>
    <w:rsid w:val="00AF5971"/>
    <w:rsid w:val="00B129E3"/>
    <w:rsid w:val="00B14897"/>
    <w:rsid w:val="00B4396D"/>
    <w:rsid w:val="00B55C39"/>
    <w:rsid w:val="00BD2BDA"/>
    <w:rsid w:val="00BF6394"/>
    <w:rsid w:val="00C1117D"/>
    <w:rsid w:val="00C53FD5"/>
    <w:rsid w:val="00CF2855"/>
    <w:rsid w:val="00D00DEF"/>
    <w:rsid w:val="00D06747"/>
    <w:rsid w:val="00D117D0"/>
    <w:rsid w:val="00D4711D"/>
    <w:rsid w:val="00DD2BFD"/>
    <w:rsid w:val="00E03435"/>
    <w:rsid w:val="00E140DD"/>
    <w:rsid w:val="00E715BD"/>
    <w:rsid w:val="00F038B8"/>
    <w:rsid w:val="00F04471"/>
    <w:rsid w:val="00F10D9B"/>
    <w:rsid w:val="00F5659B"/>
    <w:rsid w:val="00FD0B95"/>
    <w:rsid w:val="00FD6D63"/>
    <w:rsid w:val="00FE7B7C"/>
    <w:rsid w:val="00FF303D"/>
    <w:rsid w:val="00FF3A2F"/>
    <w:rsid w:val="00FF6D2A"/>
    <w:rsid w:val="02A30E83"/>
    <w:rsid w:val="34B5B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590459235">
      <w:bodyDiv w:val="1"/>
      <w:marLeft w:val="0"/>
      <w:marRight w:val="0"/>
      <w:marTop w:val="0"/>
      <w:marBottom w:val="0"/>
      <w:divBdr>
        <w:top w:val="none" w:sz="0" w:space="0" w:color="auto"/>
        <w:left w:val="none" w:sz="0" w:space="0" w:color="auto"/>
        <w:bottom w:val="none" w:sz="0" w:space="0" w:color="auto"/>
        <w:right w:val="none" w:sz="0" w:space="0" w:color="auto"/>
      </w:divBdr>
      <w:divsChild>
        <w:div w:id="501437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146E9-B567-432A-964C-ED44E9608BD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1F3D5579-7B3A-4E00-86FF-391107EE7B66}">
      <dgm:prSet phldrT="[Text]"/>
      <dgm:spPr/>
      <dgm:t>
        <a:bodyPr/>
        <a:lstStyle/>
        <a:p>
          <a:r>
            <a:rPr lang="en-GB"/>
            <a:t>Lead MES (1 FTE STPC)</a:t>
          </a:r>
        </a:p>
      </dgm:t>
    </dgm:pt>
    <dgm:pt modelId="{972D7377-87E9-4552-9CFA-7249499A5452}" type="parTrans" cxnId="{A612893F-8C89-4084-87FC-933863577A3A}">
      <dgm:prSet/>
      <dgm:spPr/>
      <dgm:t>
        <a:bodyPr/>
        <a:lstStyle/>
        <a:p>
          <a:endParaRPr lang="en-GB"/>
        </a:p>
      </dgm:t>
    </dgm:pt>
    <dgm:pt modelId="{F5A82B54-B2CC-400F-91AF-AFBF2A278CDD}" type="sibTrans" cxnId="{A612893F-8C89-4084-87FC-933863577A3A}">
      <dgm:prSet/>
      <dgm:spPr/>
      <dgm:t>
        <a:bodyPr/>
        <a:lstStyle/>
        <a:p>
          <a:endParaRPr lang="en-GB"/>
        </a:p>
      </dgm:t>
    </dgm:pt>
    <dgm:pt modelId="{89350BF8-41FE-449B-A178-63C86AE4D330}">
      <dgm:prSet phldrT="[Text]"/>
      <dgm:spPr/>
      <dgm:t>
        <a:bodyPr/>
        <a:lstStyle/>
        <a:p>
          <a:r>
            <a:rPr lang="en-GB"/>
            <a:t>MES Coordinator</a:t>
          </a:r>
        </a:p>
        <a:p>
          <a:r>
            <a:rPr lang="en-GB"/>
            <a:t>Hambleton &amp; Richmondshire</a:t>
          </a:r>
        </a:p>
      </dgm:t>
    </dgm:pt>
    <dgm:pt modelId="{E4DC8161-5943-4BB5-BB5D-0F6C61F83754}" type="parTrans" cxnId="{4247B7ED-4171-468E-ADD6-0633E995B845}">
      <dgm:prSet/>
      <dgm:spPr/>
      <dgm:t>
        <a:bodyPr/>
        <a:lstStyle/>
        <a:p>
          <a:endParaRPr lang="en-GB"/>
        </a:p>
      </dgm:t>
    </dgm:pt>
    <dgm:pt modelId="{95D727DF-09DF-42A9-A5F5-C2045E217CF7}" type="sibTrans" cxnId="{4247B7ED-4171-468E-ADD6-0633E995B845}">
      <dgm:prSet/>
      <dgm:spPr/>
      <dgm:t>
        <a:bodyPr/>
        <a:lstStyle/>
        <a:p>
          <a:endParaRPr lang="en-GB"/>
        </a:p>
      </dgm:t>
    </dgm:pt>
    <dgm:pt modelId="{8644A091-E621-46AD-BADC-EEAD203838DA}">
      <dgm:prSet phldrT="[Text]"/>
      <dgm:spPr/>
      <dgm:t>
        <a:bodyPr/>
        <a:lstStyle/>
        <a:p>
          <a:r>
            <a:rPr lang="en-GB"/>
            <a:t>MES Coordinator</a:t>
          </a:r>
        </a:p>
        <a:p>
          <a:r>
            <a:rPr lang="en-GB"/>
            <a:t>Selby</a:t>
          </a:r>
        </a:p>
      </dgm:t>
    </dgm:pt>
    <dgm:pt modelId="{C0D0B1F8-DCFB-4A85-B223-D0A6DBD46D70}" type="parTrans" cxnId="{5F5BABD6-8C2B-493C-B257-63A2FF099A6D}">
      <dgm:prSet/>
      <dgm:spPr/>
      <dgm:t>
        <a:bodyPr/>
        <a:lstStyle/>
        <a:p>
          <a:endParaRPr lang="en-GB"/>
        </a:p>
      </dgm:t>
    </dgm:pt>
    <dgm:pt modelId="{F2C9D4A1-7665-415C-AD93-831ABC19076A}" type="sibTrans" cxnId="{5F5BABD6-8C2B-493C-B257-63A2FF099A6D}">
      <dgm:prSet/>
      <dgm:spPr/>
      <dgm:t>
        <a:bodyPr/>
        <a:lstStyle/>
        <a:p>
          <a:endParaRPr lang="en-GB"/>
        </a:p>
      </dgm:t>
    </dgm:pt>
    <dgm:pt modelId="{AB07CAD3-DD84-4B1F-BDC6-E7D635AA493A}">
      <dgm:prSet/>
      <dgm:spPr/>
      <dgm:t>
        <a:bodyPr/>
        <a:lstStyle/>
        <a:p>
          <a:r>
            <a:rPr lang="en-GB"/>
            <a:t>MES Coordinator</a:t>
          </a:r>
        </a:p>
        <a:p>
          <a:r>
            <a:rPr lang="en-GB"/>
            <a:t>Scarborough, Whitby, Ryedale, Filey</a:t>
          </a:r>
        </a:p>
      </dgm:t>
    </dgm:pt>
    <dgm:pt modelId="{9E803088-4E99-406D-834C-2F0E86501976}" type="parTrans" cxnId="{2892C59B-E6FE-45DB-AEBE-93C2896A5727}">
      <dgm:prSet/>
      <dgm:spPr/>
      <dgm:t>
        <a:bodyPr/>
        <a:lstStyle/>
        <a:p>
          <a:endParaRPr lang="en-GB"/>
        </a:p>
      </dgm:t>
    </dgm:pt>
    <dgm:pt modelId="{E50BB553-555E-4390-AE30-5745E9B8C739}" type="sibTrans" cxnId="{2892C59B-E6FE-45DB-AEBE-93C2896A5727}">
      <dgm:prSet/>
      <dgm:spPr/>
      <dgm:t>
        <a:bodyPr/>
        <a:lstStyle/>
        <a:p>
          <a:endParaRPr lang="en-GB"/>
        </a:p>
      </dgm:t>
    </dgm:pt>
    <dgm:pt modelId="{B1E8FEF0-F832-4FB2-9ADF-C62DE7C34E17}">
      <dgm:prSet/>
      <dgm:spPr/>
      <dgm:t>
        <a:bodyPr/>
        <a:lstStyle/>
        <a:p>
          <a:r>
            <a:rPr lang="en-GB"/>
            <a:t>MES Coordinator</a:t>
          </a:r>
        </a:p>
        <a:p>
          <a:r>
            <a:rPr lang="en-GB"/>
            <a:t>Harrogate, Ripon, Knaresborough &amp; Craven</a:t>
          </a:r>
        </a:p>
      </dgm:t>
    </dgm:pt>
    <dgm:pt modelId="{A9391C54-0CD7-40A5-9C7F-E38F5012927B}" type="parTrans" cxnId="{2D8A6573-D999-4101-BA92-F9A16D0EBDA3}">
      <dgm:prSet/>
      <dgm:spPr/>
      <dgm:t>
        <a:bodyPr/>
        <a:lstStyle/>
        <a:p>
          <a:endParaRPr lang="en-GB"/>
        </a:p>
      </dgm:t>
    </dgm:pt>
    <dgm:pt modelId="{B6BA0B4A-6587-43FE-9E31-7C00AE60EA74}" type="sibTrans" cxnId="{2D8A6573-D999-4101-BA92-F9A16D0EBDA3}">
      <dgm:prSet/>
      <dgm:spPr/>
      <dgm:t>
        <a:bodyPr/>
        <a:lstStyle/>
        <a:p>
          <a:endParaRPr lang="en-GB"/>
        </a:p>
      </dgm:t>
    </dgm:pt>
    <dgm:pt modelId="{9D4EBBB4-1053-4BEA-B66F-0B6C9FC83D1A}">
      <dgm:prSet/>
      <dgm:spPr/>
      <dgm:t>
        <a:bodyPr/>
        <a:lstStyle/>
        <a:p>
          <a:r>
            <a:rPr lang="en-GB"/>
            <a:t>MES Maths Teachers (STPC)</a:t>
          </a:r>
        </a:p>
      </dgm:t>
    </dgm:pt>
    <dgm:pt modelId="{14037F8D-83AD-4817-8C6F-E674FEA2C8C8}" type="parTrans" cxnId="{750BDC5B-7AE9-4F74-9395-67446A6D5760}">
      <dgm:prSet/>
      <dgm:spPr/>
      <dgm:t>
        <a:bodyPr/>
        <a:lstStyle/>
        <a:p>
          <a:endParaRPr lang="en-GB"/>
        </a:p>
      </dgm:t>
    </dgm:pt>
    <dgm:pt modelId="{1038CEC9-5BDB-4292-82C0-3A48609730B6}" type="sibTrans" cxnId="{750BDC5B-7AE9-4F74-9395-67446A6D5760}">
      <dgm:prSet/>
      <dgm:spPr/>
      <dgm:t>
        <a:bodyPr/>
        <a:lstStyle/>
        <a:p>
          <a:endParaRPr lang="en-GB"/>
        </a:p>
      </dgm:t>
    </dgm:pt>
    <dgm:pt modelId="{5B49E102-87AE-4B29-BA56-55669BE93D2D}">
      <dgm:prSet/>
      <dgm:spPr/>
      <dgm:t>
        <a:bodyPr/>
        <a:lstStyle/>
        <a:p>
          <a:r>
            <a:rPr lang="en-GB"/>
            <a:t>MES HLTAs (NJC) </a:t>
          </a:r>
        </a:p>
      </dgm:t>
    </dgm:pt>
    <dgm:pt modelId="{F95D82FD-A1D8-4261-AFF7-6F27B1542683}" type="parTrans" cxnId="{A3279BCD-5DBB-4835-8F7B-CD8822E720B5}">
      <dgm:prSet/>
      <dgm:spPr/>
      <dgm:t>
        <a:bodyPr/>
        <a:lstStyle/>
        <a:p>
          <a:endParaRPr lang="en-GB"/>
        </a:p>
      </dgm:t>
    </dgm:pt>
    <dgm:pt modelId="{E65EEDC9-7905-4650-A521-AD28AFC9FF75}" type="sibTrans" cxnId="{A3279BCD-5DBB-4835-8F7B-CD8822E720B5}">
      <dgm:prSet/>
      <dgm:spPr/>
      <dgm:t>
        <a:bodyPr/>
        <a:lstStyle/>
        <a:p>
          <a:endParaRPr lang="en-GB"/>
        </a:p>
      </dgm:t>
    </dgm:pt>
    <dgm:pt modelId="{C05FA67C-461B-4315-BFEB-E3B3556475D6}">
      <dgm:prSet/>
      <dgm:spPr/>
      <dgm:t>
        <a:bodyPr/>
        <a:lstStyle/>
        <a:p>
          <a:r>
            <a:rPr lang="en-GB"/>
            <a:t>MES English Teachers (STPC)</a:t>
          </a:r>
        </a:p>
      </dgm:t>
    </dgm:pt>
    <dgm:pt modelId="{B5EA2830-34E0-4B96-AA83-343A9A43259F}" type="parTrans" cxnId="{4FEDEAFE-0776-437D-AEEF-F5D7FF0B19AF}">
      <dgm:prSet/>
      <dgm:spPr/>
      <dgm:t>
        <a:bodyPr/>
        <a:lstStyle/>
        <a:p>
          <a:endParaRPr lang="en-GB"/>
        </a:p>
      </dgm:t>
    </dgm:pt>
    <dgm:pt modelId="{4B025F96-246F-4B7C-BFC0-12736B86CB9A}" type="sibTrans" cxnId="{4FEDEAFE-0776-437D-AEEF-F5D7FF0B19AF}">
      <dgm:prSet/>
      <dgm:spPr/>
      <dgm:t>
        <a:bodyPr/>
        <a:lstStyle/>
        <a:p>
          <a:endParaRPr lang="en-GB"/>
        </a:p>
      </dgm:t>
    </dgm:pt>
    <dgm:pt modelId="{8553C880-1659-4247-9FB2-E8FABB2C9428}" type="pres">
      <dgm:prSet presAssocID="{80A146E9-B567-432A-964C-ED44E9608BD6}" presName="hierChild1" presStyleCnt="0">
        <dgm:presLayoutVars>
          <dgm:chPref val="1"/>
          <dgm:dir/>
          <dgm:animOne val="branch"/>
          <dgm:animLvl val="lvl"/>
          <dgm:resizeHandles/>
        </dgm:presLayoutVars>
      </dgm:prSet>
      <dgm:spPr/>
    </dgm:pt>
    <dgm:pt modelId="{38422A1D-7C97-4D1B-9C8A-F0B572445C80}" type="pres">
      <dgm:prSet presAssocID="{1F3D5579-7B3A-4E00-86FF-391107EE7B66}" presName="hierRoot1" presStyleCnt="0"/>
      <dgm:spPr/>
    </dgm:pt>
    <dgm:pt modelId="{6ABEAAAA-5583-4D61-B524-7DFD05E2913D}" type="pres">
      <dgm:prSet presAssocID="{1F3D5579-7B3A-4E00-86FF-391107EE7B66}" presName="composite" presStyleCnt="0"/>
      <dgm:spPr/>
    </dgm:pt>
    <dgm:pt modelId="{E5F7C7D7-3DE5-4B46-975E-529680D51198}" type="pres">
      <dgm:prSet presAssocID="{1F3D5579-7B3A-4E00-86FF-391107EE7B66}" presName="background" presStyleLbl="node0" presStyleIdx="0" presStyleCnt="4"/>
      <dgm:spPr/>
    </dgm:pt>
    <dgm:pt modelId="{BECCBC35-C59C-4360-9DDF-8AA3D9AD984A}" type="pres">
      <dgm:prSet presAssocID="{1F3D5579-7B3A-4E00-86FF-391107EE7B66}" presName="text" presStyleLbl="fgAcc0" presStyleIdx="0" presStyleCnt="4">
        <dgm:presLayoutVars>
          <dgm:chPref val="3"/>
        </dgm:presLayoutVars>
      </dgm:prSet>
      <dgm:spPr/>
    </dgm:pt>
    <dgm:pt modelId="{BCD8DB4C-594A-4527-8613-4CA69AAD8E5C}" type="pres">
      <dgm:prSet presAssocID="{1F3D5579-7B3A-4E00-86FF-391107EE7B66}" presName="hierChild2" presStyleCnt="0"/>
      <dgm:spPr/>
    </dgm:pt>
    <dgm:pt modelId="{D5F81230-22B6-45EC-A88F-E4D1A395B272}" type="pres">
      <dgm:prSet presAssocID="{E4DC8161-5943-4BB5-BB5D-0F6C61F83754}" presName="Name10" presStyleLbl="parChTrans1D2" presStyleIdx="0" presStyleCnt="4"/>
      <dgm:spPr/>
    </dgm:pt>
    <dgm:pt modelId="{AE3AF6E0-8BA1-4AF8-8982-106DC93CEC5B}" type="pres">
      <dgm:prSet presAssocID="{89350BF8-41FE-449B-A178-63C86AE4D330}" presName="hierRoot2" presStyleCnt="0"/>
      <dgm:spPr/>
    </dgm:pt>
    <dgm:pt modelId="{55DA6CD2-4AB1-4B29-952E-0F1903E3BDE4}" type="pres">
      <dgm:prSet presAssocID="{89350BF8-41FE-449B-A178-63C86AE4D330}" presName="composite2" presStyleCnt="0"/>
      <dgm:spPr/>
    </dgm:pt>
    <dgm:pt modelId="{7D8996E3-05D7-4D49-9106-1ED7E830988F}" type="pres">
      <dgm:prSet presAssocID="{89350BF8-41FE-449B-A178-63C86AE4D330}" presName="background2" presStyleLbl="node2" presStyleIdx="0" presStyleCnt="4"/>
      <dgm:spPr/>
    </dgm:pt>
    <dgm:pt modelId="{FAE56C0F-0261-4BB5-AB9E-241303B6B424}" type="pres">
      <dgm:prSet presAssocID="{89350BF8-41FE-449B-A178-63C86AE4D330}" presName="text2" presStyleLbl="fgAcc2" presStyleIdx="0" presStyleCnt="4">
        <dgm:presLayoutVars>
          <dgm:chPref val="3"/>
        </dgm:presLayoutVars>
      </dgm:prSet>
      <dgm:spPr/>
    </dgm:pt>
    <dgm:pt modelId="{F5D591C7-AB14-4052-AEF2-79C33D2961A0}" type="pres">
      <dgm:prSet presAssocID="{89350BF8-41FE-449B-A178-63C86AE4D330}" presName="hierChild3" presStyleCnt="0"/>
      <dgm:spPr/>
    </dgm:pt>
    <dgm:pt modelId="{52FEF2FA-D700-46CB-8948-FB0C8976F5C7}" type="pres">
      <dgm:prSet presAssocID="{C0D0B1F8-DCFB-4A85-B223-D0A6DBD46D70}" presName="Name10" presStyleLbl="parChTrans1D2" presStyleIdx="1" presStyleCnt="4"/>
      <dgm:spPr/>
    </dgm:pt>
    <dgm:pt modelId="{6D5E2604-8CA5-4869-9286-C136449601D2}" type="pres">
      <dgm:prSet presAssocID="{8644A091-E621-46AD-BADC-EEAD203838DA}" presName="hierRoot2" presStyleCnt="0"/>
      <dgm:spPr/>
    </dgm:pt>
    <dgm:pt modelId="{64605690-F479-4914-BF7E-1108E2C57EB5}" type="pres">
      <dgm:prSet presAssocID="{8644A091-E621-46AD-BADC-EEAD203838DA}" presName="composite2" presStyleCnt="0"/>
      <dgm:spPr/>
    </dgm:pt>
    <dgm:pt modelId="{654B22F3-DBED-4008-81BE-87936F1BBF60}" type="pres">
      <dgm:prSet presAssocID="{8644A091-E621-46AD-BADC-EEAD203838DA}" presName="background2" presStyleLbl="node2" presStyleIdx="1" presStyleCnt="4"/>
      <dgm:spPr/>
    </dgm:pt>
    <dgm:pt modelId="{B044124D-C0B6-4428-AF13-0792C67B612E}" type="pres">
      <dgm:prSet presAssocID="{8644A091-E621-46AD-BADC-EEAD203838DA}" presName="text2" presStyleLbl="fgAcc2" presStyleIdx="1" presStyleCnt="4">
        <dgm:presLayoutVars>
          <dgm:chPref val="3"/>
        </dgm:presLayoutVars>
      </dgm:prSet>
      <dgm:spPr/>
    </dgm:pt>
    <dgm:pt modelId="{C221C0A1-86E1-46B8-892D-062D872FDD13}" type="pres">
      <dgm:prSet presAssocID="{8644A091-E621-46AD-BADC-EEAD203838DA}" presName="hierChild3" presStyleCnt="0"/>
      <dgm:spPr/>
    </dgm:pt>
    <dgm:pt modelId="{16D9B21D-2738-47CD-BF87-71E5239B036F}" type="pres">
      <dgm:prSet presAssocID="{9E803088-4E99-406D-834C-2F0E86501976}" presName="Name10" presStyleLbl="parChTrans1D2" presStyleIdx="2" presStyleCnt="4"/>
      <dgm:spPr/>
    </dgm:pt>
    <dgm:pt modelId="{35BB32A6-F4F3-45C8-B237-EDE091E91D8E}" type="pres">
      <dgm:prSet presAssocID="{AB07CAD3-DD84-4B1F-BDC6-E7D635AA493A}" presName="hierRoot2" presStyleCnt="0"/>
      <dgm:spPr/>
    </dgm:pt>
    <dgm:pt modelId="{6B986484-6343-4BE3-8766-449AB1BA5523}" type="pres">
      <dgm:prSet presAssocID="{AB07CAD3-DD84-4B1F-BDC6-E7D635AA493A}" presName="composite2" presStyleCnt="0"/>
      <dgm:spPr/>
    </dgm:pt>
    <dgm:pt modelId="{2D097C65-CC64-43CD-BA13-28BB4721D56C}" type="pres">
      <dgm:prSet presAssocID="{AB07CAD3-DD84-4B1F-BDC6-E7D635AA493A}" presName="background2" presStyleLbl="node2" presStyleIdx="2" presStyleCnt="4"/>
      <dgm:spPr/>
    </dgm:pt>
    <dgm:pt modelId="{43E577BD-8613-4312-987F-10261FD6EAA9}" type="pres">
      <dgm:prSet presAssocID="{AB07CAD3-DD84-4B1F-BDC6-E7D635AA493A}" presName="text2" presStyleLbl="fgAcc2" presStyleIdx="2" presStyleCnt="4">
        <dgm:presLayoutVars>
          <dgm:chPref val="3"/>
        </dgm:presLayoutVars>
      </dgm:prSet>
      <dgm:spPr/>
    </dgm:pt>
    <dgm:pt modelId="{01A523A2-345C-4493-8E8A-F39F8AC07835}" type="pres">
      <dgm:prSet presAssocID="{AB07CAD3-DD84-4B1F-BDC6-E7D635AA493A}" presName="hierChild3" presStyleCnt="0"/>
      <dgm:spPr/>
    </dgm:pt>
    <dgm:pt modelId="{ADB89FBC-9AEF-45F4-963C-A283FFC5BD01}" type="pres">
      <dgm:prSet presAssocID="{A9391C54-0CD7-40A5-9C7F-E38F5012927B}" presName="Name10" presStyleLbl="parChTrans1D2" presStyleIdx="3" presStyleCnt="4"/>
      <dgm:spPr/>
    </dgm:pt>
    <dgm:pt modelId="{8F4EC43F-2303-4DB8-B13D-A600B9DEB6A7}" type="pres">
      <dgm:prSet presAssocID="{B1E8FEF0-F832-4FB2-9ADF-C62DE7C34E17}" presName="hierRoot2" presStyleCnt="0"/>
      <dgm:spPr/>
    </dgm:pt>
    <dgm:pt modelId="{C34775A2-BB64-4DEC-81A5-98B645827094}" type="pres">
      <dgm:prSet presAssocID="{B1E8FEF0-F832-4FB2-9ADF-C62DE7C34E17}" presName="composite2" presStyleCnt="0"/>
      <dgm:spPr/>
    </dgm:pt>
    <dgm:pt modelId="{2F96FAD4-C6A9-4E31-A39B-4E30AFF5CB64}" type="pres">
      <dgm:prSet presAssocID="{B1E8FEF0-F832-4FB2-9ADF-C62DE7C34E17}" presName="background2" presStyleLbl="node2" presStyleIdx="3" presStyleCnt="4"/>
      <dgm:spPr/>
    </dgm:pt>
    <dgm:pt modelId="{5F8FA40C-CDFB-458F-9180-C284BEBC6B22}" type="pres">
      <dgm:prSet presAssocID="{B1E8FEF0-F832-4FB2-9ADF-C62DE7C34E17}" presName="text2" presStyleLbl="fgAcc2" presStyleIdx="3" presStyleCnt="4">
        <dgm:presLayoutVars>
          <dgm:chPref val="3"/>
        </dgm:presLayoutVars>
      </dgm:prSet>
      <dgm:spPr/>
    </dgm:pt>
    <dgm:pt modelId="{7FD3DA41-2CD5-4B00-A111-DA4E4EA86DB5}" type="pres">
      <dgm:prSet presAssocID="{B1E8FEF0-F832-4FB2-9ADF-C62DE7C34E17}" presName="hierChild3" presStyleCnt="0"/>
      <dgm:spPr/>
    </dgm:pt>
    <dgm:pt modelId="{142E3B5A-525F-4EBE-9444-48BAA8D3ABD7}" type="pres">
      <dgm:prSet presAssocID="{9D4EBBB4-1053-4BEA-B66F-0B6C9FC83D1A}" presName="hierRoot1" presStyleCnt="0"/>
      <dgm:spPr/>
    </dgm:pt>
    <dgm:pt modelId="{B004E565-3F6F-4D03-90CA-B1FCBAC8586B}" type="pres">
      <dgm:prSet presAssocID="{9D4EBBB4-1053-4BEA-B66F-0B6C9FC83D1A}" presName="composite" presStyleCnt="0"/>
      <dgm:spPr/>
    </dgm:pt>
    <dgm:pt modelId="{3ADF2A2A-CB8A-4410-846E-B783FD5500FC}" type="pres">
      <dgm:prSet presAssocID="{9D4EBBB4-1053-4BEA-B66F-0B6C9FC83D1A}" presName="background" presStyleLbl="node0" presStyleIdx="1" presStyleCnt="4"/>
      <dgm:spPr/>
    </dgm:pt>
    <dgm:pt modelId="{44958081-33B0-42CA-8821-F7257D121FE9}" type="pres">
      <dgm:prSet presAssocID="{9D4EBBB4-1053-4BEA-B66F-0B6C9FC83D1A}" presName="text" presStyleLbl="fgAcc0" presStyleIdx="1" presStyleCnt="4" custScaleX="107537" custScaleY="59937" custLinFactX="-104575" custLinFactY="100000" custLinFactNeighborX="-200000" custLinFactNeighborY="193163">
        <dgm:presLayoutVars>
          <dgm:chPref val="3"/>
        </dgm:presLayoutVars>
      </dgm:prSet>
      <dgm:spPr/>
    </dgm:pt>
    <dgm:pt modelId="{158F54A7-DA3B-4E19-A05A-D73ADF0A539C}" type="pres">
      <dgm:prSet presAssocID="{9D4EBBB4-1053-4BEA-B66F-0B6C9FC83D1A}" presName="hierChild2" presStyleCnt="0"/>
      <dgm:spPr/>
    </dgm:pt>
    <dgm:pt modelId="{CF9A1A2A-0362-4E50-87AC-0E764A6F9AE7}" type="pres">
      <dgm:prSet presAssocID="{5B49E102-87AE-4B29-BA56-55669BE93D2D}" presName="hierRoot1" presStyleCnt="0"/>
      <dgm:spPr/>
    </dgm:pt>
    <dgm:pt modelId="{F9E0B202-32C8-4FFD-BC5E-BD468971D4C9}" type="pres">
      <dgm:prSet presAssocID="{5B49E102-87AE-4B29-BA56-55669BE93D2D}" presName="composite" presStyleCnt="0"/>
      <dgm:spPr/>
    </dgm:pt>
    <dgm:pt modelId="{B08A5580-211C-4247-A447-7CAB7367241D}" type="pres">
      <dgm:prSet presAssocID="{5B49E102-87AE-4B29-BA56-55669BE93D2D}" presName="background" presStyleLbl="node0" presStyleIdx="2" presStyleCnt="4"/>
      <dgm:spPr/>
    </dgm:pt>
    <dgm:pt modelId="{48E28C0F-25EB-4E2D-BBC4-0309F5840CCC}" type="pres">
      <dgm:prSet presAssocID="{5B49E102-87AE-4B29-BA56-55669BE93D2D}" presName="text" presStyleLbl="fgAcc0" presStyleIdx="2" presStyleCnt="4" custScaleX="107537" custScaleY="59937" custLinFactY="100000" custLinFactNeighborX="-77890" custLinFactNeighborY="187598">
        <dgm:presLayoutVars>
          <dgm:chPref val="3"/>
        </dgm:presLayoutVars>
      </dgm:prSet>
      <dgm:spPr/>
    </dgm:pt>
    <dgm:pt modelId="{4CCD2411-1C2E-433C-8AF3-742C2F819591}" type="pres">
      <dgm:prSet presAssocID="{5B49E102-87AE-4B29-BA56-55669BE93D2D}" presName="hierChild2" presStyleCnt="0"/>
      <dgm:spPr/>
    </dgm:pt>
    <dgm:pt modelId="{3408DC33-48EF-4C16-9910-53F8257D34F9}" type="pres">
      <dgm:prSet presAssocID="{C05FA67C-461B-4315-BFEB-E3B3556475D6}" presName="hierRoot1" presStyleCnt="0"/>
      <dgm:spPr/>
    </dgm:pt>
    <dgm:pt modelId="{D4476FD8-75F8-4130-8B50-F931F58B4EA3}" type="pres">
      <dgm:prSet presAssocID="{C05FA67C-461B-4315-BFEB-E3B3556475D6}" presName="composite" presStyleCnt="0"/>
      <dgm:spPr/>
    </dgm:pt>
    <dgm:pt modelId="{BA790CF6-99FD-4863-B0A3-B75B9F19336B}" type="pres">
      <dgm:prSet presAssocID="{C05FA67C-461B-4315-BFEB-E3B3556475D6}" presName="background" presStyleLbl="node0" presStyleIdx="3" presStyleCnt="4"/>
      <dgm:spPr/>
    </dgm:pt>
    <dgm:pt modelId="{9867F3C6-58DC-4E6B-829A-E72989777936}" type="pres">
      <dgm:prSet presAssocID="{C05FA67C-461B-4315-BFEB-E3B3556475D6}" presName="text" presStyleLbl="fgAcc0" presStyleIdx="3" presStyleCnt="4" custScaleX="107537" custScaleY="59937" custLinFactX="-176189" custLinFactY="100000" custLinFactNeighborX="-200000" custLinFactNeighborY="188817">
        <dgm:presLayoutVars>
          <dgm:chPref val="3"/>
        </dgm:presLayoutVars>
      </dgm:prSet>
      <dgm:spPr/>
    </dgm:pt>
    <dgm:pt modelId="{D611FE51-2721-49EA-B99B-83E903CB019E}" type="pres">
      <dgm:prSet presAssocID="{C05FA67C-461B-4315-BFEB-E3B3556475D6}" presName="hierChild2" presStyleCnt="0"/>
      <dgm:spPr/>
    </dgm:pt>
  </dgm:ptLst>
  <dgm:cxnLst>
    <dgm:cxn modelId="{DC729C3A-5FD0-41CA-AB59-20C49DFCD7BF}" type="presOf" srcId="{8644A091-E621-46AD-BADC-EEAD203838DA}" destId="{B044124D-C0B6-4428-AF13-0792C67B612E}" srcOrd="0" destOrd="0" presId="urn:microsoft.com/office/officeart/2005/8/layout/hierarchy1"/>
    <dgm:cxn modelId="{A612893F-8C89-4084-87FC-933863577A3A}" srcId="{80A146E9-B567-432A-964C-ED44E9608BD6}" destId="{1F3D5579-7B3A-4E00-86FF-391107EE7B66}" srcOrd="0" destOrd="0" parTransId="{972D7377-87E9-4552-9CFA-7249499A5452}" sibTransId="{F5A82B54-B2CC-400F-91AF-AFBF2A278CDD}"/>
    <dgm:cxn modelId="{750BDC5B-7AE9-4F74-9395-67446A6D5760}" srcId="{80A146E9-B567-432A-964C-ED44E9608BD6}" destId="{9D4EBBB4-1053-4BEA-B66F-0B6C9FC83D1A}" srcOrd="1" destOrd="0" parTransId="{14037F8D-83AD-4817-8C6F-E674FEA2C8C8}" sibTransId="{1038CEC9-5BDB-4292-82C0-3A48609730B6}"/>
    <dgm:cxn modelId="{E1C81642-B4B2-4FC3-A9D7-55CC6C834CFD}" type="presOf" srcId="{B1E8FEF0-F832-4FB2-9ADF-C62DE7C34E17}" destId="{5F8FA40C-CDFB-458F-9180-C284BEBC6B22}" srcOrd="0" destOrd="0" presId="urn:microsoft.com/office/officeart/2005/8/layout/hierarchy1"/>
    <dgm:cxn modelId="{EEC5DC4B-A67B-4567-A4D2-758BBED46188}" type="presOf" srcId="{A9391C54-0CD7-40A5-9C7F-E38F5012927B}" destId="{ADB89FBC-9AEF-45F4-963C-A283FFC5BD01}" srcOrd="0" destOrd="0" presId="urn:microsoft.com/office/officeart/2005/8/layout/hierarchy1"/>
    <dgm:cxn modelId="{DFB8016C-DE33-4DCC-BDB6-389C4A5D241D}" type="presOf" srcId="{E4DC8161-5943-4BB5-BB5D-0F6C61F83754}" destId="{D5F81230-22B6-45EC-A88F-E4D1A395B272}" srcOrd="0" destOrd="0" presId="urn:microsoft.com/office/officeart/2005/8/layout/hierarchy1"/>
    <dgm:cxn modelId="{D171226D-8EB5-4439-A49A-2CC09BD336E4}" type="presOf" srcId="{C05FA67C-461B-4315-BFEB-E3B3556475D6}" destId="{9867F3C6-58DC-4E6B-829A-E72989777936}" srcOrd="0" destOrd="0" presId="urn:microsoft.com/office/officeart/2005/8/layout/hierarchy1"/>
    <dgm:cxn modelId="{2D8A6573-D999-4101-BA92-F9A16D0EBDA3}" srcId="{1F3D5579-7B3A-4E00-86FF-391107EE7B66}" destId="{B1E8FEF0-F832-4FB2-9ADF-C62DE7C34E17}" srcOrd="3" destOrd="0" parTransId="{A9391C54-0CD7-40A5-9C7F-E38F5012927B}" sibTransId="{B6BA0B4A-6587-43FE-9E31-7C00AE60EA74}"/>
    <dgm:cxn modelId="{72BE2B76-4C4F-4AAC-8F6C-1B095B27A4F6}" type="presOf" srcId="{9D4EBBB4-1053-4BEA-B66F-0B6C9FC83D1A}" destId="{44958081-33B0-42CA-8821-F7257D121FE9}" srcOrd="0" destOrd="0" presId="urn:microsoft.com/office/officeart/2005/8/layout/hierarchy1"/>
    <dgm:cxn modelId="{2892C59B-E6FE-45DB-AEBE-93C2896A5727}" srcId="{1F3D5579-7B3A-4E00-86FF-391107EE7B66}" destId="{AB07CAD3-DD84-4B1F-BDC6-E7D635AA493A}" srcOrd="2" destOrd="0" parTransId="{9E803088-4E99-406D-834C-2F0E86501976}" sibTransId="{E50BB553-555E-4390-AE30-5745E9B8C739}"/>
    <dgm:cxn modelId="{322202A1-6A16-462A-834D-9B3C9E03097A}" type="presOf" srcId="{89350BF8-41FE-449B-A178-63C86AE4D330}" destId="{FAE56C0F-0261-4BB5-AB9E-241303B6B424}" srcOrd="0" destOrd="0" presId="urn:microsoft.com/office/officeart/2005/8/layout/hierarchy1"/>
    <dgm:cxn modelId="{34AD12B1-524F-413A-9551-A7971B5A617E}" type="presOf" srcId="{9E803088-4E99-406D-834C-2F0E86501976}" destId="{16D9B21D-2738-47CD-BF87-71E5239B036F}" srcOrd="0" destOrd="0" presId="urn:microsoft.com/office/officeart/2005/8/layout/hierarchy1"/>
    <dgm:cxn modelId="{BDC24CB3-DF8D-426D-9C58-AA693AF46353}" type="presOf" srcId="{1F3D5579-7B3A-4E00-86FF-391107EE7B66}" destId="{BECCBC35-C59C-4360-9DDF-8AA3D9AD984A}" srcOrd="0" destOrd="0" presId="urn:microsoft.com/office/officeart/2005/8/layout/hierarchy1"/>
    <dgm:cxn modelId="{86923AB8-75FE-41EE-A55B-1E7D05C233C9}" type="presOf" srcId="{80A146E9-B567-432A-964C-ED44E9608BD6}" destId="{8553C880-1659-4247-9FB2-E8FABB2C9428}" srcOrd="0" destOrd="0" presId="urn:microsoft.com/office/officeart/2005/8/layout/hierarchy1"/>
    <dgm:cxn modelId="{A3279BCD-5DBB-4835-8F7B-CD8822E720B5}" srcId="{80A146E9-B567-432A-964C-ED44E9608BD6}" destId="{5B49E102-87AE-4B29-BA56-55669BE93D2D}" srcOrd="2" destOrd="0" parTransId="{F95D82FD-A1D8-4261-AFF7-6F27B1542683}" sibTransId="{E65EEDC9-7905-4650-A521-AD28AFC9FF75}"/>
    <dgm:cxn modelId="{5F5BABD6-8C2B-493C-B257-63A2FF099A6D}" srcId="{1F3D5579-7B3A-4E00-86FF-391107EE7B66}" destId="{8644A091-E621-46AD-BADC-EEAD203838DA}" srcOrd="1" destOrd="0" parTransId="{C0D0B1F8-DCFB-4A85-B223-D0A6DBD46D70}" sibTransId="{F2C9D4A1-7665-415C-AD93-831ABC19076A}"/>
    <dgm:cxn modelId="{F35EA1EA-CBC7-4266-8194-27721473117D}" type="presOf" srcId="{C0D0B1F8-DCFB-4A85-B223-D0A6DBD46D70}" destId="{52FEF2FA-D700-46CB-8948-FB0C8976F5C7}" srcOrd="0" destOrd="0" presId="urn:microsoft.com/office/officeart/2005/8/layout/hierarchy1"/>
    <dgm:cxn modelId="{4247B7ED-4171-468E-ADD6-0633E995B845}" srcId="{1F3D5579-7B3A-4E00-86FF-391107EE7B66}" destId="{89350BF8-41FE-449B-A178-63C86AE4D330}" srcOrd="0" destOrd="0" parTransId="{E4DC8161-5943-4BB5-BB5D-0F6C61F83754}" sibTransId="{95D727DF-09DF-42A9-A5F5-C2045E217CF7}"/>
    <dgm:cxn modelId="{297069F7-9C5B-4EB5-89C8-5F03686EB2EA}" type="presOf" srcId="{5B49E102-87AE-4B29-BA56-55669BE93D2D}" destId="{48E28C0F-25EB-4E2D-BBC4-0309F5840CCC}" srcOrd="0" destOrd="0" presId="urn:microsoft.com/office/officeart/2005/8/layout/hierarchy1"/>
    <dgm:cxn modelId="{9CFAAFFE-ED10-4B8A-8C92-310D0487D73B}" type="presOf" srcId="{AB07CAD3-DD84-4B1F-BDC6-E7D635AA493A}" destId="{43E577BD-8613-4312-987F-10261FD6EAA9}" srcOrd="0" destOrd="0" presId="urn:microsoft.com/office/officeart/2005/8/layout/hierarchy1"/>
    <dgm:cxn modelId="{4FEDEAFE-0776-437D-AEEF-F5D7FF0B19AF}" srcId="{80A146E9-B567-432A-964C-ED44E9608BD6}" destId="{C05FA67C-461B-4315-BFEB-E3B3556475D6}" srcOrd="3" destOrd="0" parTransId="{B5EA2830-34E0-4B96-AA83-343A9A43259F}" sibTransId="{4B025F96-246F-4B7C-BFC0-12736B86CB9A}"/>
    <dgm:cxn modelId="{A17E4EFD-C907-46E6-923F-1F5E6E9B5AFE}" type="presParOf" srcId="{8553C880-1659-4247-9FB2-E8FABB2C9428}" destId="{38422A1D-7C97-4D1B-9C8A-F0B572445C80}" srcOrd="0" destOrd="0" presId="urn:microsoft.com/office/officeart/2005/8/layout/hierarchy1"/>
    <dgm:cxn modelId="{BFDB9717-7978-4BA2-B63D-077CA42C0365}" type="presParOf" srcId="{38422A1D-7C97-4D1B-9C8A-F0B572445C80}" destId="{6ABEAAAA-5583-4D61-B524-7DFD05E2913D}" srcOrd="0" destOrd="0" presId="urn:microsoft.com/office/officeart/2005/8/layout/hierarchy1"/>
    <dgm:cxn modelId="{60B19CAE-F03E-4A66-9810-4F2CBBB30624}" type="presParOf" srcId="{6ABEAAAA-5583-4D61-B524-7DFD05E2913D}" destId="{E5F7C7D7-3DE5-4B46-975E-529680D51198}" srcOrd="0" destOrd="0" presId="urn:microsoft.com/office/officeart/2005/8/layout/hierarchy1"/>
    <dgm:cxn modelId="{778C1CDE-70D5-4D39-B51B-698B0CC9AE25}" type="presParOf" srcId="{6ABEAAAA-5583-4D61-B524-7DFD05E2913D}" destId="{BECCBC35-C59C-4360-9DDF-8AA3D9AD984A}" srcOrd="1" destOrd="0" presId="urn:microsoft.com/office/officeart/2005/8/layout/hierarchy1"/>
    <dgm:cxn modelId="{C8BB0DD3-96B9-4320-BC79-CC034DB68CAE}" type="presParOf" srcId="{38422A1D-7C97-4D1B-9C8A-F0B572445C80}" destId="{BCD8DB4C-594A-4527-8613-4CA69AAD8E5C}" srcOrd="1" destOrd="0" presId="urn:microsoft.com/office/officeart/2005/8/layout/hierarchy1"/>
    <dgm:cxn modelId="{5A2D4A61-6DC7-4F93-ABD0-42F39718D8F2}" type="presParOf" srcId="{BCD8DB4C-594A-4527-8613-4CA69AAD8E5C}" destId="{D5F81230-22B6-45EC-A88F-E4D1A395B272}" srcOrd="0" destOrd="0" presId="urn:microsoft.com/office/officeart/2005/8/layout/hierarchy1"/>
    <dgm:cxn modelId="{F37346D3-1161-4465-9F82-2829E12DB54D}" type="presParOf" srcId="{BCD8DB4C-594A-4527-8613-4CA69AAD8E5C}" destId="{AE3AF6E0-8BA1-4AF8-8982-106DC93CEC5B}" srcOrd="1" destOrd="0" presId="urn:microsoft.com/office/officeart/2005/8/layout/hierarchy1"/>
    <dgm:cxn modelId="{570B0E97-1FB0-40CB-BE1B-290097D0645D}" type="presParOf" srcId="{AE3AF6E0-8BA1-4AF8-8982-106DC93CEC5B}" destId="{55DA6CD2-4AB1-4B29-952E-0F1903E3BDE4}" srcOrd="0" destOrd="0" presId="urn:microsoft.com/office/officeart/2005/8/layout/hierarchy1"/>
    <dgm:cxn modelId="{885CDB5D-88CC-42EC-BCCE-E6F89BD96EE7}" type="presParOf" srcId="{55DA6CD2-4AB1-4B29-952E-0F1903E3BDE4}" destId="{7D8996E3-05D7-4D49-9106-1ED7E830988F}" srcOrd="0" destOrd="0" presId="urn:microsoft.com/office/officeart/2005/8/layout/hierarchy1"/>
    <dgm:cxn modelId="{269C9B20-33A3-47B9-B5F0-D0F44C545C86}" type="presParOf" srcId="{55DA6CD2-4AB1-4B29-952E-0F1903E3BDE4}" destId="{FAE56C0F-0261-4BB5-AB9E-241303B6B424}" srcOrd="1" destOrd="0" presId="urn:microsoft.com/office/officeart/2005/8/layout/hierarchy1"/>
    <dgm:cxn modelId="{7FD7162B-3A05-4251-A7D3-1FC91E23B65B}" type="presParOf" srcId="{AE3AF6E0-8BA1-4AF8-8982-106DC93CEC5B}" destId="{F5D591C7-AB14-4052-AEF2-79C33D2961A0}" srcOrd="1" destOrd="0" presId="urn:microsoft.com/office/officeart/2005/8/layout/hierarchy1"/>
    <dgm:cxn modelId="{512EE841-E72B-4FF4-B001-CF99CA7560C7}" type="presParOf" srcId="{BCD8DB4C-594A-4527-8613-4CA69AAD8E5C}" destId="{52FEF2FA-D700-46CB-8948-FB0C8976F5C7}" srcOrd="2" destOrd="0" presId="urn:microsoft.com/office/officeart/2005/8/layout/hierarchy1"/>
    <dgm:cxn modelId="{8EEE5755-AF1B-4BE4-9281-95CB4C636487}" type="presParOf" srcId="{BCD8DB4C-594A-4527-8613-4CA69AAD8E5C}" destId="{6D5E2604-8CA5-4869-9286-C136449601D2}" srcOrd="3" destOrd="0" presId="urn:microsoft.com/office/officeart/2005/8/layout/hierarchy1"/>
    <dgm:cxn modelId="{A35617D7-244C-4EE2-AF91-B415DE110453}" type="presParOf" srcId="{6D5E2604-8CA5-4869-9286-C136449601D2}" destId="{64605690-F479-4914-BF7E-1108E2C57EB5}" srcOrd="0" destOrd="0" presId="urn:microsoft.com/office/officeart/2005/8/layout/hierarchy1"/>
    <dgm:cxn modelId="{8D1510FF-970A-4A83-AB57-016E87236A92}" type="presParOf" srcId="{64605690-F479-4914-BF7E-1108E2C57EB5}" destId="{654B22F3-DBED-4008-81BE-87936F1BBF60}" srcOrd="0" destOrd="0" presId="urn:microsoft.com/office/officeart/2005/8/layout/hierarchy1"/>
    <dgm:cxn modelId="{35981A95-838E-4BFE-9256-596DE1140636}" type="presParOf" srcId="{64605690-F479-4914-BF7E-1108E2C57EB5}" destId="{B044124D-C0B6-4428-AF13-0792C67B612E}" srcOrd="1" destOrd="0" presId="urn:microsoft.com/office/officeart/2005/8/layout/hierarchy1"/>
    <dgm:cxn modelId="{10A8339B-568D-46E7-80A1-46B65746FC6A}" type="presParOf" srcId="{6D5E2604-8CA5-4869-9286-C136449601D2}" destId="{C221C0A1-86E1-46B8-892D-062D872FDD13}" srcOrd="1" destOrd="0" presId="urn:microsoft.com/office/officeart/2005/8/layout/hierarchy1"/>
    <dgm:cxn modelId="{F2532F07-E507-4422-98EC-CD683459E2ED}" type="presParOf" srcId="{BCD8DB4C-594A-4527-8613-4CA69AAD8E5C}" destId="{16D9B21D-2738-47CD-BF87-71E5239B036F}" srcOrd="4" destOrd="0" presId="urn:microsoft.com/office/officeart/2005/8/layout/hierarchy1"/>
    <dgm:cxn modelId="{BAC2F4AC-4DDA-4FC2-B988-04EA74FC2F30}" type="presParOf" srcId="{BCD8DB4C-594A-4527-8613-4CA69AAD8E5C}" destId="{35BB32A6-F4F3-45C8-B237-EDE091E91D8E}" srcOrd="5" destOrd="0" presId="urn:microsoft.com/office/officeart/2005/8/layout/hierarchy1"/>
    <dgm:cxn modelId="{F7B08C13-337E-48FB-B423-7CA4B0A03C7C}" type="presParOf" srcId="{35BB32A6-F4F3-45C8-B237-EDE091E91D8E}" destId="{6B986484-6343-4BE3-8766-449AB1BA5523}" srcOrd="0" destOrd="0" presId="urn:microsoft.com/office/officeart/2005/8/layout/hierarchy1"/>
    <dgm:cxn modelId="{415812EE-492A-4E1A-8A74-5A63CA4E20A1}" type="presParOf" srcId="{6B986484-6343-4BE3-8766-449AB1BA5523}" destId="{2D097C65-CC64-43CD-BA13-28BB4721D56C}" srcOrd="0" destOrd="0" presId="urn:microsoft.com/office/officeart/2005/8/layout/hierarchy1"/>
    <dgm:cxn modelId="{387E86DC-89EA-4398-B6ED-B49AB21B181B}" type="presParOf" srcId="{6B986484-6343-4BE3-8766-449AB1BA5523}" destId="{43E577BD-8613-4312-987F-10261FD6EAA9}" srcOrd="1" destOrd="0" presId="urn:microsoft.com/office/officeart/2005/8/layout/hierarchy1"/>
    <dgm:cxn modelId="{44CB32E8-0D94-48B3-9C88-D77DC2BF42F4}" type="presParOf" srcId="{35BB32A6-F4F3-45C8-B237-EDE091E91D8E}" destId="{01A523A2-345C-4493-8E8A-F39F8AC07835}" srcOrd="1" destOrd="0" presId="urn:microsoft.com/office/officeart/2005/8/layout/hierarchy1"/>
    <dgm:cxn modelId="{91F6CD32-21CA-454D-ABF4-B7DFAEE5E5CE}" type="presParOf" srcId="{BCD8DB4C-594A-4527-8613-4CA69AAD8E5C}" destId="{ADB89FBC-9AEF-45F4-963C-A283FFC5BD01}" srcOrd="6" destOrd="0" presId="urn:microsoft.com/office/officeart/2005/8/layout/hierarchy1"/>
    <dgm:cxn modelId="{5201ABB4-230F-472A-9EE1-26B3549F3783}" type="presParOf" srcId="{BCD8DB4C-594A-4527-8613-4CA69AAD8E5C}" destId="{8F4EC43F-2303-4DB8-B13D-A600B9DEB6A7}" srcOrd="7" destOrd="0" presId="urn:microsoft.com/office/officeart/2005/8/layout/hierarchy1"/>
    <dgm:cxn modelId="{31101D0D-4BEA-465C-B215-6A537BD33BE9}" type="presParOf" srcId="{8F4EC43F-2303-4DB8-B13D-A600B9DEB6A7}" destId="{C34775A2-BB64-4DEC-81A5-98B645827094}" srcOrd="0" destOrd="0" presId="urn:microsoft.com/office/officeart/2005/8/layout/hierarchy1"/>
    <dgm:cxn modelId="{61F56029-4561-4DB4-B3CD-2B262D404699}" type="presParOf" srcId="{C34775A2-BB64-4DEC-81A5-98B645827094}" destId="{2F96FAD4-C6A9-4E31-A39B-4E30AFF5CB64}" srcOrd="0" destOrd="0" presId="urn:microsoft.com/office/officeart/2005/8/layout/hierarchy1"/>
    <dgm:cxn modelId="{1C3204DD-02C9-468E-90B3-695C467401FC}" type="presParOf" srcId="{C34775A2-BB64-4DEC-81A5-98B645827094}" destId="{5F8FA40C-CDFB-458F-9180-C284BEBC6B22}" srcOrd="1" destOrd="0" presId="urn:microsoft.com/office/officeart/2005/8/layout/hierarchy1"/>
    <dgm:cxn modelId="{D5477AFA-029E-46F3-B497-E7EE3F321581}" type="presParOf" srcId="{8F4EC43F-2303-4DB8-B13D-A600B9DEB6A7}" destId="{7FD3DA41-2CD5-4B00-A111-DA4E4EA86DB5}" srcOrd="1" destOrd="0" presId="urn:microsoft.com/office/officeart/2005/8/layout/hierarchy1"/>
    <dgm:cxn modelId="{C433CFAE-6F52-4089-96CD-CA58AEF6F82C}" type="presParOf" srcId="{8553C880-1659-4247-9FB2-E8FABB2C9428}" destId="{142E3B5A-525F-4EBE-9444-48BAA8D3ABD7}" srcOrd="1" destOrd="0" presId="urn:microsoft.com/office/officeart/2005/8/layout/hierarchy1"/>
    <dgm:cxn modelId="{6E770F86-26F0-4BE1-A850-A1F35A365734}" type="presParOf" srcId="{142E3B5A-525F-4EBE-9444-48BAA8D3ABD7}" destId="{B004E565-3F6F-4D03-90CA-B1FCBAC8586B}" srcOrd="0" destOrd="0" presId="urn:microsoft.com/office/officeart/2005/8/layout/hierarchy1"/>
    <dgm:cxn modelId="{2FEB967C-C529-474B-99A2-1183045809A7}" type="presParOf" srcId="{B004E565-3F6F-4D03-90CA-B1FCBAC8586B}" destId="{3ADF2A2A-CB8A-4410-846E-B783FD5500FC}" srcOrd="0" destOrd="0" presId="urn:microsoft.com/office/officeart/2005/8/layout/hierarchy1"/>
    <dgm:cxn modelId="{B10D0BBB-378A-45F8-B75F-FFC119345016}" type="presParOf" srcId="{B004E565-3F6F-4D03-90CA-B1FCBAC8586B}" destId="{44958081-33B0-42CA-8821-F7257D121FE9}" srcOrd="1" destOrd="0" presId="urn:microsoft.com/office/officeart/2005/8/layout/hierarchy1"/>
    <dgm:cxn modelId="{31E47AB6-EC33-484E-97AD-8BC3468194C1}" type="presParOf" srcId="{142E3B5A-525F-4EBE-9444-48BAA8D3ABD7}" destId="{158F54A7-DA3B-4E19-A05A-D73ADF0A539C}" srcOrd="1" destOrd="0" presId="urn:microsoft.com/office/officeart/2005/8/layout/hierarchy1"/>
    <dgm:cxn modelId="{0019DC21-ACDE-445B-87C7-86830875813A}" type="presParOf" srcId="{8553C880-1659-4247-9FB2-E8FABB2C9428}" destId="{CF9A1A2A-0362-4E50-87AC-0E764A6F9AE7}" srcOrd="2" destOrd="0" presId="urn:microsoft.com/office/officeart/2005/8/layout/hierarchy1"/>
    <dgm:cxn modelId="{E2D28BA4-DB7C-4F0F-94F8-0CFED1F60BF6}" type="presParOf" srcId="{CF9A1A2A-0362-4E50-87AC-0E764A6F9AE7}" destId="{F9E0B202-32C8-4FFD-BC5E-BD468971D4C9}" srcOrd="0" destOrd="0" presId="urn:microsoft.com/office/officeart/2005/8/layout/hierarchy1"/>
    <dgm:cxn modelId="{EAF2DE5D-7854-4133-97E5-31E0A514E7A5}" type="presParOf" srcId="{F9E0B202-32C8-4FFD-BC5E-BD468971D4C9}" destId="{B08A5580-211C-4247-A447-7CAB7367241D}" srcOrd="0" destOrd="0" presId="urn:microsoft.com/office/officeart/2005/8/layout/hierarchy1"/>
    <dgm:cxn modelId="{042CA6BB-EDEF-400B-8309-CDD6207383DD}" type="presParOf" srcId="{F9E0B202-32C8-4FFD-BC5E-BD468971D4C9}" destId="{48E28C0F-25EB-4E2D-BBC4-0309F5840CCC}" srcOrd="1" destOrd="0" presId="urn:microsoft.com/office/officeart/2005/8/layout/hierarchy1"/>
    <dgm:cxn modelId="{1A191173-14CA-4829-89A1-8B0BAC28CA7B}" type="presParOf" srcId="{CF9A1A2A-0362-4E50-87AC-0E764A6F9AE7}" destId="{4CCD2411-1C2E-433C-8AF3-742C2F819591}" srcOrd="1" destOrd="0" presId="urn:microsoft.com/office/officeart/2005/8/layout/hierarchy1"/>
    <dgm:cxn modelId="{A54911EE-1935-4B25-A5F1-F4E4FE473C54}" type="presParOf" srcId="{8553C880-1659-4247-9FB2-E8FABB2C9428}" destId="{3408DC33-48EF-4C16-9910-53F8257D34F9}" srcOrd="3" destOrd="0" presId="urn:microsoft.com/office/officeart/2005/8/layout/hierarchy1"/>
    <dgm:cxn modelId="{8992A9CB-4392-455C-9C15-F2BB3C083D43}" type="presParOf" srcId="{3408DC33-48EF-4C16-9910-53F8257D34F9}" destId="{D4476FD8-75F8-4130-8B50-F931F58B4EA3}" srcOrd="0" destOrd="0" presId="urn:microsoft.com/office/officeart/2005/8/layout/hierarchy1"/>
    <dgm:cxn modelId="{733E2A95-88F9-4542-B29E-7B95D3FDF820}" type="presParOf" srcId="{D4476FD8-75F8-4130-8B50-F931F58B4EA3}" destId="{BA790CF6-99FD-4863-B0A3-B75B9F19336B}" srcOrd="0" destOrd="0" presId="urn:microsoft.com/office/officeart/2005/8/layout/hierarchy1"/>
    <dgm:cxn modelId="{9C3D29D5-5AC7-4969-841D-41E7825E74DD}" type="presParOf" srcId="{D4476FD8-75F8-4130-8B50-F931F58B4EA3}" destId="{9867F3C6-58DC-4E6B-829A-E72989777936}" srcOrd="1" destOrd="0" presId="urn:microsoft.com/office/officeart/2005/8/layout/hierarchy1"/>
    <dgm:cxn modelId="{DB538E94-82FE-492E-A717-4C225D5743F2}" type="presParOf" srcId="{3408DC33-48EF-4C16-9910-53F8257D34F9}" destId="{D611FE51-2721-49EA-B99B-83E903CB019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89FBC-9AEF-45F4-963C-A283FFC5BD01}">
      <dsp:nvSpPr>
        <dsp:cNvPr id="0" name=""/>
        <dsp:cNvSpPr/>
      </dsp:nvSpPr>
      <dsp:spPr>
        <a:xfrm>
          <a:off x="2234149" y="1405933"/>
          <a:ext cx="1752941" cy="278080"/>
        </a:xfrm>
        <a:custGeom>
          <a:avLst/>
          <a:gdLst/>
          <a:ahLst/>
          <a:cxnLst/>
          <a:rect l="0" t="0" r="0" b="0"/>
          <a:pathLst>
            <a:path>
              <a:moveTo>
                <a:pt x="0" y="0"/>
              </a:moveTo>
              <a:lnTo>
                <a:pt x="0" y="189503"/>
              </a:lnTo>
              <a:lnTo>
                <a:pt x="1752941" y="189503"/>
              </a:lnTo>
              <a:lnTo>
                <a:pt x="1752941" y="278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9B21D-2738-47CD-BF87-71E5239B036F}">
      <dsp:nvSpPr>
        <dsp:cNvPr id="0" name=""/>
        <dsp:cNvSpPr/>
      </dsp:nvSpPr>
      <dsp:spPr>
        <a:xfrm>
          <a:off x="2234149" y="1405933"/>
          <a:ext cx="584313" cy="278080"/>
        </a:xfrm>
        <a:custGeom>
          <a:avLst/>
          <a:gdLst/>
          <a:ahLst/>
          <a:cxnLst/>
          <a:rect l="0" t="0" r="0" b="0"/>
          <a:pathLst>
            <a:path>
              <a:moveTo>
                <a:pt x="0" y="0"/>
              </a:moveTo>
              <a:lnTo>
                <a:pt x="0" y="189503"/>
              </a:lnTo>
              <a:lnTo>
                <a:pt x="584313" y="189503"/>
              </a:lnTo>
              <a:lnTo>
                <a:pt x="584313" y="278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EF2FA-D700-46CB-8948-FB0C8976F5C7}">
      <dsp:nvSpPr>
        <dsp:cNvPr id="0" name=""/>
        <dsp:cNvSpPr/>
      </dsp:nvSpPr>
      <dsp:spPr>
        <a:xfrm>
          <a:off x="1649836" y="1405933"/>
          <a:ext cx="584313" cy="278080"/>
        </a:xfrm>
        <a:custGeom>
          <a:avLst/>
          <a:gdLst/>
          <a:ahLst/>
          <a:cxnLst/>
          <a:rect l="0" t="0" r="0" b="0"/>
          <a:pathLst>
            <a:path>
              <a:moveTo>
                <a:pt x="584313" y="0"/>
              </a:moveTo>
              <a:lnTo>
                <a:pt x="584313" y="189503"/>
              </a:lnTo>
              <a:lnTo>
                <a:pt x="0" y="189503"/>
              </a:lnTo>
              <a:lnTo>
                <a:pt x="0" y="278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81230-22B6-45EC-A88F-E4D1A395B272}">
      <dsp:nvSpPr>
        <dsp:cNvPr id="0" name=""/>
        <dsp:cNvSpPr/>
      </dsp:nvSpPr>
      <dsp:spPr>
        <a:xfrm>
          <a:off x="481208" y="1405933"/>
          <a:ext cx="1752941" cy="278080"/>
        </a:xfrm>
        <a:custGeom>
          <a:avLst/>
          <a:gdLst/>
          <a:ahLst/>
          <a:cxnLst/>
          <a:rect l="0" t="0" r="0" b="0"/>
          <a:pathLst>
            <a:path>
              <a:moveTo>
                <a:pt x="1752941" y="0"/>
              </a:moveTo>
              <a:lnTo>
                <a:pt x="1752941" y="189503"/>
              </a:lnTo>
              <a:lnTo>
                <a:pt x="0" y="189503"/>
              </a:lnTo>
              <a:lnTo>
                <a:pt x="0" y="278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7C7D7-3DE5-4B46-975E-529680D51198}">
      <dsp:nvSpPr>
        <dsp:cNvPr id="0" name=""/>
        <dsp:cNvSpPr/>
      </dsp:nvSpPr>
      <dsp:spPr>
        <a:xfrm>
          <a:off x="1756075" y="798778"/>
          <a:ext cx="956149" cy="60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CCBC35-C59C-4360-9DDF-8AA3D9AD984A}">
      <dsp:nvSpPr>
        <dsp:cNvPr id="0" name=""/>
        <dsp:cNvSpPr/>
      </dsp:nvSpPr>
      <dsp:spPr>
        <a:xfrm>
          <a:off x="1862313" y="899705"/>
          <a:ext cx="956149" cy="607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Lead MES (1 FTE STPC)</a:t>
          </a:r>
        </a:p>
      </dsp:txBody>
      <dsp:txXfrm>
        <a:off x="1880096" y="917488"/>
        <a:ext cx="920583" cy="571589"/>
      </dsp:txXfrm>
    </dsp:sp>
    <dsp:sp modelId="{7D8996E3-05D7-4D49-9106-1ED7E830988F}">
      <dsp:nvSpPr>
        <dsp:cNvPr id="0" name=""/>
        <dsp:cNvSpPr/>
      </dsp:nvSpPr>
      <dsp:spPr>
        <a:xfrm>
          <a:off x="3133" y="1684014"/>
          <a:ext cx="956149" cy="60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E56C0F-0261-4BB5-AB9E-241303B6B424}">
      <dsp:nvSpPr>
        <dsp:cNvPr id="0" name=""/>
        <dsp:cNvSpPr/>
      </dsp:nvSpPr>
      <dsp:spPr>
        <a:xfrm>
          <a:off x="109372" y="1784941"/>
          <a:ext cx="956149" cy="607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Coordinator</a:t>
          </a:r>
        </a:p>
        <a:p>
          <a:pPr marL="0" lvl="0" indent="0" algn="ctr" defTabSz="355600">
            <a:lnSpc>
              <a:spcPct val="90000"/>
            </a:lnSpc>
            <a:spcBef>
              <a:spcPct val="0"/>
            </a:spcBef>
            <a:spcAft>
              <a:spcPct val="35000"/>
            </a:spcAft>
            <a:buNone/>
          </a:pPr>
          <a:r>
            <a:rPr lang="en-GB" sz="800" kern="1200"/>
            <a:t>Hambleton &amp; Richmondshire</a:t>
          </a:r>
        </a:p>
      </dsp:txBody>
      <dsp:txXfrm>
        <a:off x="127155" y="1802724"/>
        <a:ext cx="920583" cy="571589"/>
      </dsp:txXfrm>
    </dsp:sp>
    <dsp:sp modelId="{654B22F3-DBED-4008-81BE-87936F1BBF60}">
      <dsp:nvSpPr>
        <dsp:cNvPr id="0" name=""/>
        <dsp:cNvSpPr/>
      </dsp:nvSpPr>
      <dsp:spPr>
        <a:xfrm>
          <a:off x="1171761" y="1684014"/>
          <a:ext cx="956149" cy="60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4124D-C0B6-4428-AF13-0792C67B612E}">
      <dsp:nvSpPr>
        <dsp:cNvPr id="0" name=""/>
        <dsp:cNvSpPr/>
      </dsp:nvSpPr>
      <dsp:spPr>
        <a:xfrm>
          <a:off x="1278000" y="1784941"/>
          <a:ext cx="956149" cy="607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Coordinator</a:t>
          </a:r>
        </a:p>
        <a:p>
          <a:pPr marL="0" lvl="0" indent="0" algn="ctr" defTabSz="355600">
            <a:lnSpc>
              <a:spcPct val="90000"/>
            </a:lnSpc>
            <a:spcBef>
              <a:spcPct val="0"/>
            </a:spcBef>
            <a:spcAft>
              <a:spcPct val="35000"/>
            </a:spcAft>
            <a:buNone/>
          </a:pPr>
          <a:r>
            <a:rPr lang="en-GB" sz="800" kern="1200"/>
            <a:t>Selby</a:t>
          </a:r>
        </a:p>
      </dsp:txBody>
      <dsp:txXfrm>
        <a:off x="1295783" y="1802724"/>
        <a:ext cx="920583" cy="571589"/>
      </dsp:txXfrm>
    </dsp:sp>
    <dsp:sp modelId="{2D097C65-CC64-43CD-BA13-28BB4721D56C}">
      <dsp:nvSpPr>
        <dsp:cNvPr id="0" name=""/>
        <dsp:cNvSpPr/>
      </dsp:nvSpPr>
      <dsp:spPr>
        <a:xfrm>
          <a:off x="2340388" y="1684014"/>
          <a:ext cx="956149" cy="60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E577BD-8613-4312-987F-10261FD6EAA9}">
      <dsp:nvSpPr>
        <dsp:cNvPr id="0" name=""/>
        <dsp:cNvSpPr/>
      </dsp:nvSpPr>
      <dsp:spPr>
        <a:xfrm>
          <a:off x="2446627" y="1784941"/>
          <a:ext cx="956149" cy="607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Coordinator</a:t>
          </a:r>
        </a:p>
        <a:p>
          <a:pPr marL="0" lvl="0" indent="0" algn="ctr" defTabSz="355600">
            <a:lnSpc>
              <a:spcPct val="90000"/>
            </a:lnSpc>
            <a:spcBef>
              <a:spcPct val="0"/>
            </a:spcBef>
            <a:spcAft>
              <a:spcPct val="35000"/>
            </a:spcAft>
            <a:buNone/>
          </a:pPr>
          <a:r>
            <a:rPr lang="en-GB" sz="800" kern="1200"/>
            <a:t>Scarborough, Whitby, Ryedale, Filey</a:t>
          </a:r>
        </a:p>
      </dsp:txBody>
      <dsp:txXfrm>
        <a:off x="2464410" y="1802724"/>
        <a:ext cx="920583" cy="571589"/>
      </dsp:txXfrm>
    </dsp:sp>
    <dsp:sp modelId="{2F96FAD4-C6A9-4E31-A39B-4E30AFF5CB64}">
      <dsp:nvSpPr>
        <dsp:cNvPr id="0" name=""/>
        <dsp:cNvSpPr/>
      </dsp:nvSpPr>
      <dsp:spPr>
        <a:xfrm>
          <a:off x="3509016" y="1684014"/>
          <a:ext cx="956149" cy="60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8FA40C-CDFB-458F-9180-C284BEBC6B22}">
      <dsp:nvSpPr>
        <dsp:cNvPr id="0" name=""/>
        <dsp:cNvSpPr/>
      </dsp:nvSpPr>
      <dsp:spPr>
        <a:xfrm>
          <a:off x="3615255" y="1784941"/>
          <a:ext cx="956149" cy="607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Coordinator</a:t>
          </a:r>
        </a:p>
        <a:p>
          <a:pPr marL="0" lvl="0" indent="0" algn="ctr" defTabSz="355600">
            <a:lnSpc>
              <a:spcPct val="90000"/>
            </a:lnSpc>
            <a:spcBef>
              <a:spcPct val="0"/>
            </a:spcBef>
            <a:spcAft>
              <a:spcPct val="35000"/>
            </a:spcAft>
            <a:buNone/>
          </a:pPr>
          <a:r>
            <a:rPr lang="en-GB" sz="800" kern="1200"/>
            <a:t>Harrogate, Ripon, Knaresborough &amp; Craven</a:t>
          </a:r>
        </a:p>
      </dsp:txBody>
      <dsp:txXfrm>
        <a:off x="3633038" y="1802724"/>
        <a:ext cx="920583" cy="571589"/>
      </dsp:txXfrm>
    </dsp:sp>
    <dsp:sp modelId="{3ADF2A2A-CB8A-4410-846E-B783FD5500FC}">
      <dsp:nvSpPr>
        <dsp:cNvPr id="0" name=""/>
        <dsp:cNvSpPr/>
      </dsp:nvSpPr>
      <dsp:spPr>
        <a:xfrm>
          <a:off x="12509" y="2578732"/>
          <a:ext cx="1028214" cy="363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958081-33B0-42CA-8821-F7257D121FE9}">
      <dsp:nvSpPr>
        <dsp:cNvPr id="0" name=""/>
        <dsp:cNvSpPr/>
      </dsp:nvSpPr>
      <dsp:spPr>
        <a:xfrm>
          <a:off x="118748" y="2679659"/>
          <a:ext cx="1028214" cy="3639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Maths Teachers (STPC)</a:t>
          </a:r>
        </a:p>
      </dsp:txBody>
      <dsp:txXfrm>
        <a:off x="129407" y="2690318"/>
        <a:ext cx="1006896" cy="342592"/>
      </dsp:txXfrm>
    </dsp:sp>
    <dsp:sp modelId="{B08A5580-211C-4247-A447-7CAB7367241D}">
      <dsp:nvSpPr>
        <dsp:cNvPr id="0" name=""/>
        <dsp:cNvSpPr/>
      </dsp:nvSpPr>
      <dsp:spPr>
        <a:xfrm>
          <a:off x="3420649" y="2544944"/>
          <a:ext cx="1028214" cy="363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E28C0F-25EB-4E2D-BBC4-0309F5840CCC}">
      <dsp:nvSpPr>
        <dsp:cNvPr id="0" name=""/>
        <dsp:cNvSpPr/>
      </dsp:nvSpPr>
      <dsp:spPr>
        <a:xfrm>
          <a:off x="3526888" y="2645871"/>
          <a:ext cx="1028214" cy="3639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HLTAs (NJC) </a:t>
          </a:r>
        </a:p>
      </dsp:txBody>
      <dsp:txXfrm>
        <a:off x="3537547" y="2656530"/>
        <a:ext cx="1006896" cy="342592"/>
      </dsp:txXfrm>
    </dsp:sp>
    <dsp:sp modelId="{BA790CF6-99FD-4863-B0A3-B75B9F19336B}">
      <dsp:nvSpPr>
        <dsp:cNvPr id="0" name=""/>
        <dsp:cNvSpPr/>
      </dsp:nvSpPr>
      <dsp:spPr>
        <a:xfrm>
          <a:off x="1809157" y="2552345"/>
          <a:ext cx="1028214" cy="363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67F3C6-58DC-4E6B-829A-E72989777936}">
      <dsp:nvSpPr>
        <dsp:cNvPr id="0" name=""/>
        <dsp:cNvSpPr/>
      </dsp:nvSpPr>
      <dsp:spPr>
        <a:xfrm>
          <a:off x="1915396" y="2653272"/>
          <a:ext cx="1028214" cy="3639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MES English Teachers (STPC)</a:t>
          </a:r>
        </a:p>
      </dsp:txBody>
      <dsp:txXfrm>
        <a:off x="1926055" y="2663931"/>
        <a:ext cx="1006896" cy="3425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A8A98B64C4E0DB9E7793E93E955B6"/>
        <w:category>
          <w:name w:val="General"/>
          <w:gallery w:val="placeholder"/>
        </w:category>
        <w:types>
          <w:type w:val="bbPlcHdr"/>
        </w:types>
        <w:behaviors>
          <w:behavior w:val="content"/>
        </w:behaviors>
        <w:guid w:val="{3E1A7226-6230-4DB2-BE75-27EF9437A14E}"/>
      </w:docPartPr>
      <w:docPartBody>
        <w:p w:rsidR="00964559" w:rsidRDefault="00D84B25" w:rsidP="00D84B25">
          <w:pPr>
            <w:pStyle w:val="470A8A98B64C4E0DB9E7793E93E955B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6E0E30"/>
    <w:rsid w:val="008333F7"/>
    <w:rsid w:val="009644C9"/>
    <w:rsid w:val="00964559"/>
    <w:rsid w:val="009E6C70"/>
    <w:rsid w:val="00D8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A8A98B64C4E0DB9E7793E93E955B6">
    <w:name w:val="470A8A98B64C4E0DB9E7793E93E955B6"/>
    <w:rsid w:val="00D84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F919121BC375E4C982134BDF3FDECAC" ma:contentTypeVersion="14" ma:contentTypeDescription="Create a new document." ma:contentTypeScope="" ma:versionID="37198cfbe6f6da4246866d83f18befea">
  <xsd:schema xmlns:xsd="http://www.w3.org/2001/XMLSchema" xmlns:xs="http://www.w3.org/2001/XMLSchema" xmlns:p="http://schemas.microsoft.com/office/2006/metadata/properties" xmlns:ns2="34326781-3783-444a-af76-310ca054700d" xmlns:ns3="afee240a-bb9e-475a-8bf8-bbf65946c72f" targetNamespace="http://schemas.microsoft.com/office/2006/metadata/properties" ma:root="true" ma:fieldsID="a36d0c5de70c2f0d9a5cefa8495766bb" ns2:_="" ns3:_="">
    <xsd:import namespace="34326781-3783-444a-af76-310ca054700d"/>
    <xsd:import namespace="afee240a-bb9e-475a-8bf8-bbf65946c7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26781-3783-444a-af76-310ca0547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e240a-bb9e-475a-8bf8-bbf65946c7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dfd7602-abb0-4cd1-8561-9edbf666eab8}" ma:internalName="TaxCatchAll" ma:showField="CatchAllData" ma:web="afee240a-bb9e-475a-8bf8-bbf65946c72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34326781-3783-444a-af76-310ca054700d" xsi:nil="true"/>
    <lcf76f155ced4ddcb4097134ff3c332f xmlns="34326781-3783-444a-af76-310ca054700d">
      <Terms xmlns="http://schemas.microsoft.com/office/infopath/2007/PartnerControls"/>
    </lcf76f155ced4ddcb4097134ff3c332f>
    <TaxCatchAll xmlns="afee240a-bb9e-475a-8bf8-bbf65946c72f" xsi:nil="true"/>
  </documentManagement>
</p:properties>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3.xml><?xml version="1.0" encoding="utf-8"?>
<ds:datastoreItem xmlns:ds="http://schemas.openxmlformats.org/officeDocument/2006/customXml" ds:itemID="{149B8F6C-8E0E-40CE-975A-9A0416DF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26781-3783-444a-af76-310ca054700d"/>
    <ds:schemaRef ds:uri="afee240a-bb9e-475a-8bf8-bbf65946c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34326781-3783-444a-af76-310ca054700d"/>
    <ds:schemaRef ds:uri="afee240a-bb9e-475a-8bf8-bbf65946c7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2024-02-28T15:31:00Z</dcterms:created>
  <dcterms:modified xsi:type="dcterms:W3CDTF">2024-02-28T15:31:00Z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0x0101002F919121BC375E4C982134BDF3FDECAC</vt:lpwstr>
  </property>
  <property fmtid="{D5CDD505-2E9C-101B-9397-08002B2CF9AE}" pid="10" name="Order">
    <vt:r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