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144" w:type="pct"/>
        <w:tblCellSpacing w:w="20" w:type="dxa"/>
        <w:tblBorders>
          <w:top w:val="outset" w:sz="6" w:space="0" w:color="33CC33"/>
          <w:left w:val="outset" w:sz="6" w:space="0" w:color="33CC33"/>
          <w:bottom w:val="outset" w:sz="6" w:space="0" w:color="33CC33"/>
          <w:right w:val="outset" w:sz="6" w:space="0" w:color="33CC33"/>
          <w:insideH w:val="outset" w:sz="6" w:space="0" w:color="33CC33"/>
          <w:insideV w:val="outset" w:sz="6" w:space="0" w:color="33CC33"/>
        </w:tblBorders>
        <w:tblLayout w:type="fixed"/>
        <w:tblLook w:val="04A0" w:firstRow="1" w:lastRow="0" w:firstColumn="1" w:lastColumn="0" w:noHBand="0" w:noVBand="1"/>
      </w:tblPr>
      <w:tblGrid>
        <w:gridCol w:w="2147"/>
        <w:gridCol w:w="8334"/>
      </w:tblGrid>
      <w:tr w:rsidR="00D4711D" w:rsidRPr="00A06266" w14:paraId="3FE3D494" w14:textId="77777777" w:rsidTr="005D4246">
        <w:trPr>
          <w:cantSplit/>
          <w:trHeight w:val="397"/>
          <w:tblCellSpacing w:w="20" w:type="dxa"/>
        </w:trPr>
        <w:tc>
          <w:tcPr>
            <w:tcW w:w="2087" w:type="dxa"/>
            <w:vAlign w:val="center"/>
          </w:tcPr>
          <w:p w14:paraId="1C37544E" w14:textId="77777777" w:rsidR="00D4711D" w:rsidRPr="00A06266" w:rsidRDefault="00D4711D" w:rsidP="001F7858">
            <w:pPr>
              <w:rPr>
                <w:szCs w:val="24"/>
              </w:rPr>
            </w:pPr>
            <w:r w:rsidRPr="00A06266">
              <w:rPr>
                <w:b/>
                <w:szCs w:val="24"/>
              </w:rPr>
              <w:t>Post title:</w:t>
            </w:r>
          </w:p>
        </w:tc>
        <w:tc>
          <w:tcPr>
            <w:tcW w:w="8274" w:type="dxa"/>
            <w:vAlign w:val="center"/>
          </w:tcPr>
          <w:p w14:paraId="11A9F334" w14:textId="36981579" w:rsidR="00D4711D" w:rsidRPr="00A06266" w:rsidRDefault="008F53AA" w:rsidP="001F7858">
            <w:r>
              <w:t xml:space="preserve">Graduate </w:t>
            </w:r>
            <w:r w:rsidRPr="008F53AA">
              <w:t>Trainee</w:t>
            </w:r>
            <w:r>
              <w:t xml:space="preserve"> Make Care Matter</w:t>
            </w:r>
            <w:r w:rsidRPr="008F53AA">
              <w:t xml:space="preserve"> – </w:t>
            </w:r>
            <w:r>
              <w:t>Resourcing Solutions</w:t>
            </w:r>
          </w:p>
        </w:tc>
      </w:tr>
      <w:tr w:rsidR="00D4711D" w:rsidRPr="00A06266" w14:paraId="39CF1F99" w14:textId="77777777" w:rsidTr="005D4246">
        <w:trPr>
          <w:cantSplit/>
          <w:trHeight w:val="397"/>
          <w:tblCellSpacing w:w="20" w:type="dxa"/>
        </w:trPr>
        <w:tc>
          <w:tcPr>
            <w:tcW w:w="2087" w:type="dxa"/>
            <w:vAlign w:val="center"/>
          </w:tcPr>
          <w:p w14:paraId="225EFE92" w14:textId="77777777" w:rsidR="00D4711D" w:rsidRPr="00A06266" w:rsidRDefault="00D4711D" w:rsidP="001F7858">
            <w:pPr>
              <w:rPr>
                <w:szCs w:val="24"/>
              </w:rPr>
            </w:pPr>
            <w:r w:rsidRPr="00A06266">
              <w:rPr>
                <w:b/>
                <w:szCs w:val="24"/>
              </w:rPr>
              <w:t>Grade:</w:t>
            </w:r>
          </w:p>
        </w:tc>
        <w:tc>
          <w:tcPr>
            <w:tcW w:w="8274" w:type="dxa"/>
            <w:vAlign w:val="center"/>
          </w:tcPr>
          <w:p w14:paraId="3158E17C" w14:textId="1702E6BE" w:rsidR="00D4711D" w:rsidRPr="00A06266" w:rsidRDefault="008F53AA" w:rsidP="001F7858">
            <w:r>
              <w:t>E F G</w:t>
            </w:r>
            <w:r w:rsidRPr="002E37A6">
              <w:t xml:space="preserve"> (6 months </w:t>
            </w:r>
            <w:r>
              <w:t>Grade E</w:t>
            </w:r>
            <w:r w:rsidRPr="002E37A6">
              <w:t xml:space="preserve">, 6 </w:t>
            </w:r>
            <w:r>
              <w:t xml:space="preserve">months Grade F, </w:t>
            </w:r>
            <w:r w:rsidR="003217FD">
              <w:t>6</w:t>
            </w:r>
            <w:r>
              <w:t xml:space="preserve"> months Grade G)</w:t>
            </w:r>
          </w:p>
        </w:tc>
      </w:tr>
      <w:tr w:rsidR="00D4711D" w:rsidRPr="00A06266" w14:paraId="04B80DC9" w14:textId="77777777" w:rsidTr="005D4246">
        <w:trPr>
          <w:cantSplit/>
          <w:trHeight w:val="397"/>
          <w:tblCellSpacing w:w="20" w:type="dxa"/>
        </w:trPr>
        <w:tc>
          <w:tcPr>
            <w:tcW w:w="2087" w:type="dxa"/>
            <w:vAlign w:val="center"/>
          </w:tcPr>
          <w:p w14:paraId="59FC0A58" w14:textId="77777777" w:rsidR="00D4711D" w:rsidRPr="00A06266" w:rsidRDefault="00D4711D" w:rsidP="001F7858">
            <w:pPr>
              <w:rPr>
                <w:b/>
                <w:szCs w:val="24"/>
              </w:rPr>
            </w:pPr>
            <w:r w:rsidRPr="00A06266">
              <w:rPr>
                <w:b/>
                <w:szCs w:val="24"/>
              </w:rPr>
              <w:t>Responsible to:</w:t>
            </w:r>
          </w:p>
        </w:tc>
        <w:tc>
          <w:tcPr>
            <w:tcW w:w="8274" w:type="dxa"/>
            <w:vAlign w:val="center"/>
          </w:tcPr>
          <w:p w14:paraId="3525C309" w14:textId="6FAE3783" w:rsidR="0070480A" w:rsidRPr="00A06266" w:rsidRDefault="008F53AA" w:rsidP="001F7858">
            <w:r>
              <w:t>Talent Acquisition Manager</w:t>
            </w:r>
          </w:p>
        </w:tc>
      </w:tr>
      <w:tr w:rsidR="0070480A" w:rsidRPr="00A06266" w14:paraId="7C5AA814" w14:textId="77777777" w:rsidTr="005D4246">
        <w:trPr>
          <w:cantSplit/>
          <w:trHeight w:val="397"/>
          <w:tblCellSpacing w:w="20" w:type="dxa"/>
        </w:trPr>
        <w:tc>
          <w:tcPr>
            <w:tcW w:w="2087" w:type="dxa"/>
            <w:vAlign w:val="center"/>
          </w:tcPr>
          <w:p w14:paraId="23F57F82" w14:textId="77777777" w:rsidR="0070480A" w:rsidRPr="00A06266" w:rsidRDefault="0070480A" w:rsidP="0070480A">
            <w:pPr>
              <w:rPr>
                <w:b/>
                <w:szCs w:val="24"/>
              </w:rPr>
            </w:pPr>
            <w:r w:rsidRPr="00A06266">
              <w:rPr>
                <w:b/>
                <w:szCs w:val="24"/>
              </w:rPr>
              <w:t>Staff managed:</w:t>
            </w:r>
          </w:p>
        </w:tc>
        <w:tc>
          <w:tcPr>
            <w:tcW w:w="8274" w:type="dxa"/>
            <w:vAlign w:val="center"/>
          </w:tcPr>
          <w:p w14:paraId="1C296D81" w14:textId="5CA5B30B" w:rsidR="0070480A" w:rsidRPr="00A06266" w:rsidRDefault="00000000" w:rsidP="0070480A">
            <w:sdt>
              <w:sdtPr>
                <w:rPr>
                  <w:rFonts w:eastAsia="Times New Roman"/>
                  <w:lang w:eastAsia="en-GB"/>
                </w:rPr>
                <w:alias w:val="Choose from the list below"/>
                <w:tag w:val="Choose from the list below"/>
                <w:id w:val="12036476"/>
                <w:placeholder>
                  <w:docPart w:val="9A392740E37F42719E5C8E94FDF61286"/>
                </w:placeholder>
                <w:dropDownList>
                  <w:listItem w:displayText="None" w:value="None"/>
                  <w:listItem w:displayText="Manages operational frontline staff" w:value="Manages operational frontline staff"/>
                  <w:listItem w:displayText="Manages a team of specialist professionals" w:value="Manages a team of specialist professionals"/>
                  <w:listItem w:displayText="Manages a team of support roles" w:value="Manages a team of support roles"/>
                  <w:listItem w:displayText="Manages a group of managers" w:value="Manages a group of managers"/>
                  <w:listItem w:displayText="Manages a multidisciplinary team" w:value="Manages a multidisciplinary team"/>
                  <w:listItem w:displayText="Manages a team of staff across different locations" w:value="Manages a team of staff across different locations"/>
                  <w:listItem w:displayText="Manages a team of staff and volunteers" w:value="Manages a team of staff and volunteers"/>
                  <w:listItem w:displayText="Manages staff on a project/matrix basis (not direct line management)" w:value="Manages staff on a project/matrix basis (not direct line management)"/>
                  <w:listItem w:displayText="Manages a team of volunteers" w:value="Manages a team of volunteers"/>
                </w:dropDownList>
              </w:sdtPr>
              <w:sdtContent>
                <w:r w:rsidR="008F53AA">
                  <w:rPr>
                    <w:rFonts w:eastAsia="Times New Roman"/>
                    <w:lang w:eastAsia="en-GB"/>
                  </w:rPr>
                  <w:t>None</w:t>
                </w:r>
              </w:sdtContent>
            </w:sdt>
          </w:p>
        </w:tc>
      </w:tr>
      <w:tr w:rsidR="0070480A" w:rsidRPr="00A06266" w14:paraId="49878C8C" w14:textId="77777777" w:rsidTr="005D4246">
        <w:trPr>
          <w:cantSplit/>
          <w:trHeight w:val="397"/>
          <w:tblCellSpacing w:w="20" w:type="dxa"/>
        </w:trPr>
        <w:tc>
          <w:tcPr>
            <w:tcW w:w="2087" w:type="dxa"/>
            <w:vAlign w:val="center"/>
          </w:tcPr>
          <w:p w14:paraId="3CEF0CA3" w14:textId="77777777" w:rsidR="0070480A" w:rsidRDefault="0070480A" w:rsidP="001F7858">
            <w:pPr>
              <w:rPr>
                <w:b/>
                <w:szCs w:val="24"/>
              </w:rPr>
            </w:pPr>
            <w:r>
              <w:rPr>
                <w:b/>
                <w:szCs w:val="24"/>
              </w:rPr>
              <w:t>Directorate:</w:t>
            </w:r>
          </w:p>
        </w:tc>
        <w:tc>
          <w:tcPr>
            <w:tcW w:w="8274" w:type="dxa"/>
            <w:vAlign w:val="center"/>
          </w:tcPr>
          <w:p w14:paraId="39C4AF58" w14:textId="7BCDD497" w:rsidR="0070480A" w:rsidRPr="00A06266" w:rsidRDefault="00000000" w:rsidP="001F7858">
            <w:sdt>
              <w:sdtPr>
                <w:rPr>
                  <w:rFonts w:eastAsia="Times New Roman"/>
                  <w:lang w:eastAsia="en-GB"/>
                </w:rPr>
                <w:alias w:val="Directorate"/>
                <w:tag w:val="Directorate"/>
                <w:id w:val="2011181746"/>
                <w:placeholder>
                  <w:docPart w:val="152675250C46414F9995E8D85EC5FEB0"/>
                </w:placeholder>
                <w:dropDownList>
                  <w:listItem w:displayText="Business and Environmental Services" w:value="Business and Environmental Services"/>
                  <w:listItem w:displayText="Central Services" w:value="Central Services"/>
                  <w:listItem w:displayText="Children and Young People's Service" w:value="Children and Young People's Service"/>
                  <w:listItem w:displayText="Health and Adult Services" w:value="Health and Adult Services"/>
                </w:dropDownList>
              </w:sdtPr>
              <w:sdtContent>
                <w:r w:rsidR="008F53AA" w:rsidRPr="00EC26BA">
                  <w:rPr>
                    <w:rFonts w:eastAsia="Times New Roman"/>
                    <w:lang w:eastAsia="en-GB"/>
                  </w:rPr>
                  <w:t>Central Services</w:t>
                </w:r>
              </w:sdtContent>
            </w:sdt>
          </w:p>
        </w:tc>
      </w:tr>
      <w:tr w:rsidR="0070480A" w:rsidRPr="00A06266" w14:paraId="5F4207A4" w14:textId="77777777" w:rsidTr="005D4246">
        <w:trPr>
          <w:cantSplit/>
          <w:trHeight w:val="397"/>
          <w:tblCellSpacing w:w="20" w:type="dxa"/>
        </w:trPr>
        <w:tc>
          <w:tcPr>
            <w:tcW w:w="2087" w:type="dxa"/>
            <w:vAlign w:val="center"/>
          </w:tcPr>
          <w:p w14:paraId="7027BEEF" w14:textId="77777777" w:rsidR="0070480A" w:rsidRDefault="0070480A" w:rsidP="001F7858">
            <w:pPr>
              <w:rPr>
                <w:b/>
                <w:szCs w:val="24"/>
              </w:rPr>
            </w:pPr>
            <w:r>
              <w:rPr>
                <w:b/>
                <w:szCs w:val="24"/>
              </w:rPr>
              <w:t>Service:</w:t>
            </w:r>
          </w:p>
        </w:tc>
        <w:tc>
          <w:tcPr>
            <w:tcW w:w="8274" w:type="dxa"/>
            <w:vAlign w:val="center"/>
          </w:tcPr>
          <w:p w14:paraId="3FD4BC21" w14:textId="36E551D2" w:rsidR="0070480A" w:rsidRPr="00A06266" w:rsidRDefault="008F53AA" w:rsidP="001F7858">
            <w:r>
              <w:t>Resourcing Solutions</w:t>
            </w:r>
          </w:p>
        </w:tc>
      </w:tr>
      <w:tr w:rsidR="00FF6D2A" w:rsidRPr="00A06266" w14:paraId="206DA6F3" w14:textId="77777777" w:rsidTr="005D4246">
        <w:trPr>
          <w:cantSplit/>
          <w:trHeight w:val="397"/>
          <w:tblCellSpacing w:w="20" w:type="dxa"/>
        </w:trPr>
        <w:tc>
          <w:tcPr>
            <w:tcW w:w="2087" w:type="dxa"/>
            <w:vAlign w:val="center"/>
          </w:tcPr>
          <w:p w14:paraId="032C0DA0" w14:textId="77777777" w:rsidR="00FF6D2A" w:rsidRDefault="00FF6D2A" w:rsidP="00FF6D2A">
            <w:pPr>
              <w:rPr>
                <w:b/>
                <w:szCs w:val="24"/>
              </w:rPr>
            </w:pPr>
            <w:r w:rsidRPr="00A06266">
              <w:rPr>
                <w:b/>
                <w:szCs w:val="24"/>
              </w:rPr>
              <w:t>Job family:</w:t>
            </w:r>
          </w:p>
        </w:tc>
        <w:sdt>
          <w:sdtPr>
            <w:rPr>
              <w:rFonts w:eastAsia="Times New Roman"/>
              <w:b/>
              <w:lang w:eastAsia="en-GB"/>
            </w:rPr>
            <w:id w:val="931171563"/>
            <w:placeholder>
              <w:docPart w:val="FA0FC2D482294D488BBCE8B59A5E6A86"/>
            </w:placeholder>
            <w:dropDownList>
              <w:listItem w:displayText="C&amp;S - Care &amp; Support" w:value="C&amp;S - Care &amp; Support"/>
              <w:listItem w:displayText="C&amp;A - Customer &amp; Administration " w:value="C&amp;A - Customer &amp; Administration "/>
              <w:listItem w:displayText="P&amp;T - Professional &amp; Technical " w:value="P&amp;T - Professional &amp; Technical "/>
              <w:listItem w:displayText="OS - Operational Support " w:value="OS - Operational Support "/>
              <w:listItem w:displayText="E - Education/School" w:value="E - Education/School"/>
              <w:listItem w:displayText="SM - Senior Management " w:value="SM - Senior Management "/>
            </w:dropDownList>
          </w:sdtPr>
          <w:sdtContent>
            <w:tc>
              <w:tcPr>
                <w:tcW w:w="8274" w:type="dxa"/>
                <w:vAlign w:val="center"/>
              </w:tcPr>
              <w:p w14:paraId="4C136DF1" w14:textId="6B9C7188" w:rsidR="00FF6D2A" w:rsidRPr="00A06266" w:rsidRDefault="008F53AA" w:rsidP="00FF6D2A">
                <w:r>
                  <w:rPr>
                    <w:rFonts w:eastAsia="Times New Roman"/>
                    <w:b/>
                    <w:lang w:eastAsia="en-GB"/>
                  </w:rPr>
                  <w:t xml:space="preserve">P&amp;T - Professional &amp; Technical </w:t>
                </w:r>
              </w:p>
            </w:tc>
          </w:sdtContent>
        </w:sdt>
      </w:tr>
      <w:tr w:rsidR="00FF6D2A" w:rsidRPr="00A06266" w14:paraId="62B67705" w14:textId="77777777" w:rsidTr="005D4246">
        <w:trPr>
          <w:cantSplit/>
          <w:trHeight w:val="397"/>
          <w:tblCellSpacing w:w="20" w:type="dxa"/>
        </w:trPr>
        <w:tc>
          <w:tcPr>
            <w:tcW w:w="2087" w:type="dxa"/>
            <w:vAlign w:val="center"/>
          </w:tcPr>
          <w:p w14:paraId="29AA6E14" w14:textId="77777777" w:rsidR="00FF6D2A" w:rsidRDefault="00FF6D2A" w:rsidP="00FF6D2A">
            <w:pPr>
              <w:rPr>
                <w:b/>
                <w:szCs w:val="24"/>
              </w:rPr>
            </w:pPr>
            <w:r>
              <w:rPr>
                <w:b/>
                <w:szCs w:val="24"/>
              </w:rPr>
              <w:t>Date of issue:</w:t>
            </w:r>
          </w:p>
        </w:tc>
        <w:tc>
          <w:tcPr>
            <w:tcW w:w="8274" w:type="dxa"/>
            <w:vAlign w:val="center"/>
          </w:tcPr>
          <w:p w14:paraId="0A4DB8C8" w14:textId="08BD969F" w:rsidR="00FF6D2A" w:rsidRPr="00A06266" w:rsidRDefault="008F53AA" w:rsidP="00FF6D2A">
            <w:r>
              <w:t>July 2024</w:t>
            </w:r>
          </w:p>
        </w:tc>
      </w:tr>
    </w:tbl>
    <w:p w14:paraId="0D00D4A9" w14:textId="77777777" w:rsidR="00A64037" w:rsidRDefault="00A64037" w:rsidP="004A1109">
      <w:pPr>
        <w:rPr>
          <w:sz w:val="16"/>
          <w:szCs w:val="16"/>
        </w:rPr>
      </w:pPr>
    </w:p>
    <w:tbl>
      <w:tblPr>
        <w:tblStyle w:val="LightList-Accent6"/>
        <w:tblW w:w="10480" w:type="dxa"/>
        <w:tblLayout w:type="fixed"/>
        <w:tblLook w:val="04A0" w:firstRow="1" w:lastRow="0" w:firstColumn="1" w:lastColumn="0" w:noHBand="0" w:noVBand="1"/>
      </w:tblPr>
      <w:tblGrid>
        <w:gridCol w:w="10480"/>
      </w:tblGrid>
      <w:tr w:rsidR="00911A08" w:rsidRPr="00A06266" w14:paraId="19D38CC8" w14:textId="77777777" w:rsidTr="00D35C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shd w:val="clear" w:color="auto" w:fill="005489" w:themeFill="accent1"/>
            <w:vAlign w:val="center"/>
          </w:tcPr>
          <w:p w14:paraId="73EB02B3" w14:textId="77777777" w:rsidR="00911A08" w:rsidRPr="00A06266" w:rsidRDefault="00911A08" w:rsidP="00D35C2A">
            <w:pPr>
              <w:rPr>
                <w:rFonts w:cs="Arial"/>
                <w:sz w:val="24"/>
                <w:szCs w:val="24"/>
              </w:rPr>
            </w:pPr>
            <w:r w:rsidRPr="00A06266">
              <w:rPr>
                <w:rFonts w:cs="Arial"/>
                <w:sz w:val="24"/>
                <w:szCs w:val="24"/>
              </w:rPr>
              <w:t>Job context</w:t>
            </w:r>
          </w:p>
        </w:tc>
      </w:tr>
      <w:tr w:rsidR="00911A08" w:rsidRPr="00911A08" w14:paraId="33C4F942" w14:textId="77777777" w:rsidTr="00D35C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005489" w:themeColor="accent1"/>
              <w:left w:val="single" w:sz="8" w:space="0" w:color="005489" w:themeColor="accent1"/>
              <w:bottom w:val="single" w:sz="8" w:space="0" w:color="005489" w:themeColor="accent1"/>
              <w:right w:val="single" w:sz="8" w:space="0" w:color="005489" w:themeColor="accent1"/>
            </w:tcBorders>
            <w:vAlign w:val="center"/>
          </w:tcPr>
          <w:p w14:paraId="43DD34E8" w14:textId="77777777" w:rsidR="008F53AA" w:rsidRPr="0030552D" w:rsidRDefault="008F53AA" w:rsidP="008F53AA">
            <w:pPr>
              <w:rPr>
                <w:rFonts w:cs="Arial"/>
                <w:b w:val="0"/>
                <w:bCs w:val="0"/>
                <w:sz w:val="20"/>
                <w:szCs w:val="20"/>
              </w:rPr>
            </w:pPr>
            <w:r w:rsidRPr="0030552D">
              <w:rPr>
                <w:rFonts w:cs="Arial"/>
                <w:sz w:val="20"/>
                <w:szCs w:val="20"/>
              </w:rPr>
              <w:t xml:space="preserve">The post holder will be working on a project dedicated to International Recruitment, supporting both NYC and the wider Care Sector in North Yorkshire to recruit suitably qualified international Care and Social Workers. Working in partnership with the Quality and Commissioning Teams in Health and Adult Services and Children and Young People’s Services the postholder will ensure vacancies meet the criteria for sponsorship, whilst also ensuring candidates meet </w:t>
            </w:r>
            <w:proofErr w:type="gramStart"/>
            <w:r w:rsidRPr="0030552D">
              <w:rPr>
                <w:rFonts w:cs="Arial"/>
                <w:sz w:val="20"/>
                <w:szCs w:val="20"/>
              </w:rPr>
              <w:t>Home</w:t>
            </w:r>
            <w:proofErr w:type="gramEnd"/>
            <w:r w:rsidRPr="0030552D">
              <w:rPr>
                <w:rFonts w:cs="Arial"/>
                <w:sz w:val="20"/>
                <w:szCs w:val="20"/>
              </w:rPr>
              <w:t xml:space="preserve"> Office eligibility for sponsorship. </w:t>
            </w:r>
          </w:p>
          <w:p w14:paraId="18438C03" w14:textId="77777777" w:rsidR="008F53AA" w:rsidRPr="0030552D" w:rsidRDefault="008F53AA" w:rsidP="008F53AA">
            <w:pPr>
              <w:rPr>
                <w:rFonts w:cs="Arial"/>
                <w:b w:val="0"/>
                <w:sz w:val="20"/>
                <w:szCs w:val="20"/>
              </w:rPr>
            </w:pPr>
          </w:p>
          <w:p w14:paraId="725F1FDC" w14:textId="643EEE96" w:rsidR="008F53AA" w:rsidRPr="00E81F3D" w:rsidRDefault="008F53AA" w:rsidP="008F53AA">
            <w:pPr>
              <w:rPr>
                <w:rFonts w:cs="Arial"/>
                <w:b w:val="0"/>
                <w:sz w:val="20"/>
                <w:szCs w:val="20"/>
              </w:rPr>
            </w:pPr>
            <w:r w:rsidRPr="00E81F3D">
              <w:rPr>
                <w:rFonts w:cs="Arial"/>
                <w:b w:val="0"/>
                <w:sz w:val="20"/>
                <w:szCs w:val="20"/>
              </w:rPr>
              <w:t xml:space="preserve">All graduates are expected to participate in the ‘corporate graduate development programme’ – the content is as </w:t>
            </w:r>
            <w:r w:rsidR="00657623" w:rsidRPr="00E81F3D">
              <w:rPr>
                <w:rFonts w:cs="Arial"/>
                <w:b w:val="0"/>
                <w:sz w:val="20"/>
                <w:szCs w:val="20"/>
              </w:rPr>
              <w:t>follows:</w:t>
            </w:r>
          </w:p>
          <w:p w14:paraId="465633C8" w14:textId="3697A2C2" w:rsidR="008F53AA" w:rsidRPr="00E81F3D" w:rsidRDefault="008F53AA" w:rsidP="008F53AA">
            <w:pPr>
              <w:pStyle w:val="ListParagraph"/>
              <w:numPr>
                <w:ilvl w:val="0"/>
                <w:numId w:val="13"/>
              </w:numPr>
              <w:spacing w:after="0" w:line="240" w:lineRule="auto"/>
              <w:contextualSpacing w:val="0"/>
              <w:rPr>
                <w:rFonts w:ascii="Arial" w:hAnsi="Arial" w:cs="Arial"/>
                <w:b w:val="0"/>
                <w:sz w:val="20"/>
                <w:szCs w:val="20"/>
              </w:rPr>
            </w:pPr>
            <w:r w:rsidRPr="00E81F3D">
              <w:rPr>
                <w:rFonts w:ascii="Arial" w:hAnsi="Arial" w:cs="Arial"/>
                <w:b w:val="0"/>
                <w:sz w:val="20"/>
                <w:szCs w:val="20"/>
              </w:rPr>
              <w:t>Corporate Induction</w:t>
            </w:r>
            <w:r w:rsidR="00E81F3D" w:rsidRPr="00E81F3D">
              <w:rPr>
                <w:rFonts w:ascii="Arial" w:hAnsi="Arial" w:cs="Arial"/>
                <w:b w:val="0"/>
                <w:sz w:val="20"/>
                <w:szCs w:val="20"/>
              </w:rPr>
              <w:t>.</w:t>
            </w:r>
          </w:p>
          <w:p w14:paraId="740D590B" w14:textId="149E7EE7" w:rsidR="008F53AA" w:rsidRPr="00E81F3D" w:rsidRDefault="008F53AA" w:rsidP="008F53AA">
            <w:pPr>
              <w:pStyle w:val="ListParagraph"/>
              <w:numPr>
                <w:ilvl w:val="0"/>
                <w:numId w:val="13"/>
              </w:numPr>
              <w:spacing w:after="0" w:line="240" w:lineRule="auto"/>
              <w:contextualSpacing w:val="0"/>
              <w:rPr>
                <w:rFonts w:ascii="Arial" w:hAnsi="Arial" w:cs="Arial"/>
                <w:b w:val="0"/>
                <w:sz w:val="20"/>
                <w:szCs w:val="20"/>
              </w:rPr>
            </w:pPr>
            <w:r w:rsidRPr="00E81F3D">
              <w:rPr>
                <w:rFonts w:ascii="Arial" w:hAnsi="Arial" w:cs="Arial"/>
                <w:b w:val="0"/>
                <w:sz w:val="20"/>
                <w:szCs w:val="20"/>
              </w:rPr>
              <w:t>Aspiring Managers Programme</w:t>
            </w:r>
            <w:r w:rsidR="00E81F3D" w:rsidRPr="00E81F3D">
              <w:rPr>
                <w:rFonts w:ascii="Arial" w:hAnsi="Arial" w:cs="Arial"/>
                <w:b w:val="0"/>
                <w:sz w:val="20"/>
                <w:szCs w:val="20"/>
              </w:rPr>
              <w:t>.</w:t>
            </w:r>
          </w:p>
          <w:p w14:paraId="3F1DEF96" w14:textId="5349D0D2" w:rsidR="008F53AA" w:rsidRPr="00E81F3D" w:rsidRDefault="008F53AA" w:rsidP="008F53AA">
            <w:pPr>
              <w:pStyle w:val="ListParagraph"/>
              <w:numPr>
                <w:ilvl w:val="0"/>
                <w:numId w:val="13"/>
              </w:numPr>
              <w:spacing w:after="0" w:line="240" w:lineRule="auto"/>
              <w:contextualSpacing w:val="0"/>
              <w:rPr>
                <w:rFonts w:ascii="Arial" w:hAnsi="Arial" w:cs="Arial"/>
                <w:b w:val="0"/>
                <w:sz w:val="20"/>
                <w:szCs w:val="20"/>
              </w:rPr>
            </w:pPr>
            <w:r w:rsidRPr="00E81F3D">
              <w:rPr>
                <w:rFonts w:ascii="Arial" w:hAnsi="Arial" w:cs="Arial"/>
                <w:b w:val="0"/>
                <w:sz w:val="20"/>
                <w:szCs w:val="20"/>
              </w:rPr>
              <w:t>Managers webinars programme</w:t>
            </w:r>
            <w:r w:rsidR="00E81F3D" w:rsidRPr="00E81F3D">
              <w:rPr>
                <w:rFonts w:ascii="Arial" w:hAnsi="Arial" w:cs="Arial"/>
                <w:b w:val="0"/>
                <w:sz w:val="20"/>
                <w:szCs w:val="20"/>
              </w:rPr>
              <w:t>.</w:t>
            </w:r>
          </w:p>
          <w:p w14:paraId="7A7D193E" w14:textId="094295A8" w:rsidR="008F53AA" w:rsidRPr="00E81F3D" w:rsidRDefault="008F53AA" w:rsidP="008F53AA">
            <w:pPr>
              <w:pStyle w:val="ListParagraph"/>
              <w:numPr>
                <w:ilvl w:val="0"/>
                <w:numId w:val="13"/>
              </w:numPr>
              <w:spacing w:after="0" w:line="240" w:lineRule="auto"/>
              <w:contextualSpacing w:val="0"/>
              <w:rPr>
                <w:rFonts w:ascii="Arial" w:hAnsi="Arial" w:cs="Arial"/>
                <w:b w:val="0"/>
                <w:sz w:val="20"/>
                <w:szCs w:val="20"/>
              </w:rPr>
            </w:pPr>
            <w:r w:rsidRPr="00E81F3D">
              <w:rPr>
                <w:rFonts w:ascii="Arial" w:hAnsi="Arial" w:cs="Arial"/>
                <w:b w:val="0"/>
                <w:sz w:val="20"/>
                <w:szCs w:val="20"/>
              </w:rPr>
              <w:t xml:space="preserve">Access to </w:t>
            </w:r>
            <w:r w:rsidR="00E81F3D" w:rsidRPr="00E81F3D">
              <w:rPr>
                <w:rFonts w:ascii="Arial" w:hAnsi="Arial" w:cs="Arial"/>
                <w:b w:val="0"/>
                <w:sz w:val="20"/>
                <w:szCs w:val="20"/>
              </w:rPr>
              <w:t>online</w:t>
            </w:r>
            <w:r w:rsidRPr="00E81F3D">
              <w:rPr>
                <w:rFonts w:ascii="Arial" w:hAnsi="Arial" w:cs="Arial"/>
                <w:b w:val="0"/>
                <w:sz w:val="20"/>
                <w:szCs w:val="20"/>
              </w:rPr>
              <w:t xml:space="preserve"> material, including Ashridge Management College</w:t>
            </w:r>
            <w:r w:rsidR="00E81F3D" w:rsidRPr="00E81F3D">
              <w:rPr>
                <w:rFonts w:ascii="Arial" w:hAnsi="Arial" w:cs="Arial"/>
                <w:b w:val="0"/>
                <w:sz w:val="20"/>
                <w:szCs w:val="20"/>
              </w:rPr>
              <w:t>.</w:t>
            </w:r>
          </w:p>
          <w:p w14:paraId="2C3E51DE" w14:textId="0A750E99" w:rsidR="008F53AA" w:rsidRPr="00E81F3D" w:rsidRDefault="008F53AA" w:rsidP="008F53AA">
            <w:pPr>
              <w:pStyle w:val="ListParagraph"/>
              <w:numPr>
                <w:ilvl w:val="0"/>
                <w:numId w:val="13"/>
              </w:numPr>
              <w:spacing w:after="0" w:line="240" w:lineRule="auto"/>
              <w:contextualSpacing w:val="0"/>
              <w:rPr>
                <w:rFonts w:ascii="Arial" w:hAnsi="Arial" w:cs="Arial"/>
                <w:b w:val="0"/>
                <w:sz w:val="20"/>
                <w:szCs w:val="20"/>
              </w:rPr>
            </w:pPr>
            <w:r w:rsidRPr="00E81F3D">
              <w:rPr>
                <w:rFonts w:ascii="Arial" w:hAnsi="Arial" w:cs="Arial"/>
                <w:b w:val="0"/>
                <w:sz w:val="20"/>
                <w:szCs w:val="20"/>
              </w:rPr>
              <w:t>Graduate Network membership, including ‘lunchtime learning</w:t>
            </w:r>
            <w:r w:rsidR="00E81F3D" w:rsidRPr="00E81F3D">
              <w:rPr>
                <w:rFonts w:ascii="Arial" w:hAnsi="Arial" w:cs="Arial"/>
                <w:b w:val="0"/>
                <w:sz w:val="20"/>
                <w:szCs w:val="20"/>
              </w:rPr>
              <w:t>.</w:t>
            </w:r>
            <w:r w:rsidRPr="00E81F3D">
              <w:rPr>
                <w:rFonts w:ascii="Arial" w:hAnsi="Arial" w:cs="Arial"/>
                <w:b w:val="0"/>
                <w:sz w:val="20"/>
                <w:szCs w:val="20"/>
              </w:rPr>
              <w:t>’</w:t>
            </w:r>
          </w:p>
          <w:p w14:paraId="6DD76C51" w14:textId="75109180" w:rsidR="008F53AA" w:rsidRPr="00E81F3D" w:rsidRDefault="008F53AA" w:rsidP="008F53AA">
            <w:pPr>
              <w:pStyle w:val="ListParagraph"/>
              <w:numPr>
                <w:ilvl w:val="0"/>
                <w:numId w:val="13"/>
              </w:numPr>
              <w:spacing w:after="0" w:line="240" w:lineRule="auto"/>
              <w:contextualSpacing w:val="0"/>
              <w:rPr>
                <w:rFonts w:ascii="Arial" w:hAnsi="Arial" w:cs="Arial"/>
                <w:b w:val="0"/>
                <w:sz w:val="20"/>
                <w:szCs w:val="20"/>
              </w:rPr>
            </w:pPr>
            <w:r w:rsidRPr="00E81F3D">
              <w:rPr>
                <w:rFonts w:ascii="Arial" w:hAnsi="Arial" w:cs="Arial"/>
                <w:b w:val="0"/>
                <w:sz w:val="20"/>
                <w:szCs w:val="20"/>
              </w:rPr>
              <w:t xml:space="preserve">Mentor </w:t>
            </w:r>
            <w:r w:rsidR="00E81F3D" w:rsidRPr="00E81F3D">
              <w:rPr>
                <w:rFonts w:ascii="Arial" w:hAnsi="Arial" w:cs="Arial"/>
                <w:b w:val="0"/>
                <w:sz w:val="20"/>
                <w:szCs w:val="20"/>
              </w:rPr>
              <w:t>support.</w:t>
            </w:r>
          </w:p>
          <w:p w14:paraId="7C6341E1" w14:textId="77777777" w:rsidR="008F53AA" w:rsidRPr="00E81F3D" w:rsidRDefault="008F53AA" w:rsidP="008F53AA">
            <w:pPr>
              <w:pStyle w:val="ListParagraph"/>
              <w:numPr>
                <w:ilvl w:val="0"/>
                <w:numId w:val="13"/>
              </w:numPr>
              <w:spacing w:after="0" w:line="240" w:lineRule="auto"/>
              <w:rPr>
                <w:rFonts w:ascii="Arial" w:hAnsi="Arial" w:cs="Arial"/>
                <w:b w:val="0"/>
                <w:sz w:val="20"/>
                <w:szCs w:val="20"/>
              </w:rPr>
            </w:pPr>
            <w:r w:rsidRPr="00E81F3D">
              <w:rPr>
                <w:rFonts w:ascii="Arial" w:hAnsi="Arial" w:cs="Arial"/>
                <w:b w:val="0"/>
                <w:sz w:val="20"/>
                <w:szCs w:val="20"/>
              </w:rPr>
              <w:t>Graduates will be offered the appropriate management skills training if they have staff to manage during their programme or to support their permanent placement following the graduate programme.</w:t>
            </w:r>
          </w:p>
          <w:p w14:paraId="06E348A8" w14:textId="77777777" w:rsidR="008F53AA" w:rsidRPr="00E81F3D" w:rsidRDefault="008F53AA" w:rsidP="008F53AA">
            <w:pPr>
              <w:rPr>
                <w:rFonts w:cs="Arial"/>
                <w:b w:val="0"/>
                <w:sz w:val="20"/>
                <w:szCs w:val="20"/>
              </w:rPr>
            </w:pPr>
          </w:p>
          <w:p w14:paraId="58670881" w14:textId="478FF32A" w:rsidR="008F53AA" w:rsidRPr="00E81F3D" w:rsidRDefault="008F53AA" w:rsidP="008F53AA">
            <w:pPr>
              <w:rPr>
                <w:rFonts w:cs="Arial"/>
                <w:b w:val="0"/>
                <w:sz w:val="20"/>
                <w:szCs w:val="20"/>
              </w:rPr>
            </w:pPr>
            <w:r w:rsidRPr="00E81F3D">
              <w:rPr>
                <w:rFonts w:cs="Arial"/>
                <w:b w:val="0"/>
                <w:sz w:val="20"/>
                <w:szCs w:val="20"/>
              </w:rPr>
              <w:t xml:space="preserve">Resourcing Solutions deliver professional recruitment services to the Council and many varied partners and clients. The Team </w:t>
            </w:r>
            <w:r w:rsidR="00E81F3D" w:rsidRPr="00E81F3D">
              <w:rPr>
                <w:rFonts w:cs="Arial"/>
                <w:b w:val="0"/>
                <w:sz w:val="20"/>
                <w:szCs w:val="20"/>
              </w:rPr>
              <w:t>delivers</w:t>
            </w:r>
            <w:r w:rsidRPr="00E81F3D">
              <w:rPr>
                <w:rFonts w:cs="Arial"/>
                <w:b w:val="0"/>
                <w:sz w:val="20"/>
                <w:szCs w:val="20"/>
              </w:rPr>
              <w:t xml:space="preserve"> a wide range of resourcing related projects on a portfolio basis including recruitment to the education sector and care sector, executive recruitment services, employability and careers programmes, volunteer recruitment, equality, diversity and inclusion and recruitment marketing.</w:t>
            </w:r>
          </w:p>
          <w:p w14:paraId="03BE34E7" w14:textId="77777777" w:rsidR="008F53AA" w:rsidRPr="00E81F3D" w:rsidRDefault="008F53AA" w:rsidP="008F53AA">
            <w:pPr>
              <w:widowControl w:val="0"/>
              <w:autoSpaceDE w:val="0"/>
              <w:autoSpaceDN w:val="0"/>
              <w:adjustRightInd w:val="0"/>
              <w:ind w:right="196"/>
              <w:rPr>
                <w:rFonts w:cs="Arial"/>
                <w:b w:val="0"/>
                <w:color w:val="FF0000"/>
                <w:sz w:val="20"/>
                <w:szCs w:val="20"/>
              </w:rPr>
            </w:pPr>
          </w:p>
          <w:p w14:paraId="330034F2" w14:textId="618B3ADA" w:rsidR="008F53AA" w:rsidRPr="00E81F3D" w:rsidRDefault="008F53AA" w:rsidP="008F53AA">
            <w:pPr>
              <w:widowControl w:val="0"/>
              <w:autoSpaceDE w:val="0"/>
              <w:autoSpaceDN w:val="0"/>
              <w:adjustRightInd w:val="0"/>
              <w:ind w:right="196"/>
              <w:rPr>
                <w:rFonts w:cs="Arial"/>
                <w:b w:val="0"/>
                <w:sz w:val="20"/>
                <w:szCs w:val="20"/>
              </w:rPr>
            </w:pPr>
            <w:r w:rsidRPr="00E81F3D">
              <w:rPr>
                <w:rFonts w:cs="Arial"/>
                <w:b w:val="0"/>
                <w:sz w:val="20"/>
                <w:szCs w:val="20"/>
              </w:rPr>
              <w:t>The post holder will be responsible for supporting the International Recruitment portfolio and will work closely with Managers in the Quality and Commissioning Teams in the Council to implement and manage recruitment and induction of International Social Workers. This will involve research and data analysis, project planning and delivery including customer correspondence (internal and external) and provision of support. The role will also involve monitoring the impact of the approaches taken including collating statistics and data to assess success.</w:t>
            </w:r>
          </w:p>
          <w:p w14:paraId="29FBF624" w14:textId="77777777" w:rsidR="008F53AA" w:rsidRPr="00E81F3D" w:rsidRDefault="008F53AA" w:rsidP="008F53AA">
            <w:pPr>
              <w:widowControl w:val="0"/>
              <w:autoSpaceDE w:val="0"/>
              <w:autoSpaceDN w:val="0"/>
              <w:adjustRightInd w:val="0"/>
              <w:ind w:right="196"/>
              <w:rPr>
                <w:rFonts w:cs="Arial"/>
                <w:b w:val="0"/>
                <w:sz w:val="20"/>
                <w:szCs w:val="20"/>
              </w:rPr>
            </w:pPr>
          </w:p>
          <w:p w14:paraId="421E8ED5" w14:textId="77777777" w:rsidR="008F53AA" w:rsidRPr="00E81F3D" w:rsidRDefault="008F53AA" w:rsidP="008F53AA">
            <w:pPr>
              <w:widowControl w:val="0"/>
              <w:autoSpaceDE w:val="0"/>
              <w:autoSpaceDN w:val="0"/>
              <w:adjustRightInd w:val="0"/>
              <w:ind w:right="196"/>
              <w:rPr>
                <w:rFonts w:cs="Arial"/>
                <w:b w:val="0"/>
                <w:sz w:val="20"/>
                <w:szCs w:val="20"/>
              </w:rPr>
            </w:pPr>
            <w:r w:rsidRPr="00E81F3D">
              <w:rPr>
                <w:rFonts w:cs="Arial"/>
                <w:b w:val="0"/>
                <w:sz w:val="20"/>
                <w:szCs w:val="20"/>
              </w:rPr>
              <w:t xml:space="preserve">The post holder will be required to work alongside resourcing colleagues who have experience of the relevant portfolio to gain specialist knowledge and deliver specific resourcing projects. </w:t>
            </w:r>
          </w:p>
          <w:p w14:paraId="295A4D5C" w14:textId="77777777" w:rsidR="008F53AA" w:rsidRPr="00E81F3D" w:rsidRDefault="008F53AA" w:rsidP="008F53AA">
            <w:pPr>
              <w:widowControl w:val="0"/>
              <w:autoSpaceDE w:val="0"/>
              <w:autoSpaceDN w:val="0"/>
              <w:adjustRightInd w:val="0"/>
              <w:ind w:right="196"/>
              <w:rPr>
                <w:rFonts w:cs="Arial"/>
                <w:b w:val="0"/>
                <w:sz w:val="20"/>
                <w:szCs w:val="20"/>
              </w:rPr>
            </w:pPr>
          </w:p>
          <w:p w14:paraId="08567CF2" w14:textId="77777777" w:rsidR="008F53AA" w:rsidRPr="00E81F3D" w:rsidRDefault="008F53AA" w:rsidP="008F53AA">
            <w:pPr>
              <w:widowControl w:val="0"/>
              <w:autoSpaceDE w:val="0"/>
              <w:autoSpaceDN w:val="0"/>
              <w:adjustRightInd w:val="0"/>
              <w:ind w:right="196"/>
              <w:rPr>
                <w:rFonts w:cs="Arial"/>
                <w:bCs w:val="0"/>
                <w:sz w:val="20"/>
                <w:szCs w:val="20"/>
              </w:rPr>
            </w:pPr>
            <w:r w:rsidRPr="00E81F3D">
              <w:rPr>
                <w:rFonts w:cs="Arial"/>
                <w:b w:val="0"/>
                <w:sz w:val="20"/>
                <w:szCs w:val="20"/>
              </w:rPr>
              <w:t>The post holder may need to contribute to other corporate Resourcing projects on a portfolio basis which will aid their understanding of the wider recruitment lifecycle.</w:t>
            </w:r>
          </w:p>
          <w:p w14:paraId="697FFA19" w14:textId="77777777" w:rsidR="00657623" w:rsidRPr="00E81F3D" w:rsidRDefault="00657623" w:rsidP="008F53AA">
            <w:pPr>
              <w:widowControl w:val="0"/>
              <w:autoSpaceDE w:val="0"/>
              <w:autoSpaceDN w:val="0"/>
              <w:adjustRightInd w:val="0"/>
              <w:ind w:right="196"/>
              <w:rPr>
                <w:rFonts w:cs="Arial"/>
                <w:bCs w:val="0"/>
                <w:sz w:val="20"/>
                <w:szCs w:val="20"/>
              </w:rPr>
            </w:pPr>
          </w:p>
          <w:p w14:paraId="0F0FE346" w14:textId="77777777" w:rsidR="00657623" w:rsidRPr="00E81F3D" w:rsidRDefault="00657623" w:rsidP="00657623">
            <w:pPr>
              <w:rPr>
                <w:rFonts w:cs="Arial"/>
                <w:b w:val="0"/>
                <w:sz w:val="20"/>
                <w:szCs w:val="20"/>
              </w:rPr>
            </w:pPr>
            <w:r w:rsidRPr="00E81F3D">
              <w:rPr>
                <w:rFonts w:cs="Arial"/>
                <w:b w:val="0"/>
                <w:sz w:val="20"/>
                <w:szCs w:val="20"/>
              </w:rPr>
              <w:t>Graduates who join NYC are expected to:</w:t>
            </w:r>
          </w:p>
          <w:p w14:paraId="6F8EAF19" w14:textId="550146C2" w:rsidR="00657623" w:rsidRPr="00E81F3D" w:rsidRDefault="00E81F3D" w:rsidP="00657623">
            <w:pPr>
              <w:pStyle w:val="ListParagraph"/>
              <w:numPr>
                <w:ilvl w:val="0"/>
                <w:numId w:val="23"/>
              </w:numPr>
              <w:spacing w:after="0" w:line="240" w:lineRule="auto"/>
              <w:ind w:left="709" w:hanging="425"/>
              <w:rPr>
                <w:rFonts w:ascii="Arial" w:hAnsi="Arial" w:cs="Arial"/>
                <w:b w:val="0"/>
                <w:sz w:val="20"/>
                <w:szCs w:val="20"/>
              </w:rPr>
            </w:pPr>
            <w:r w:rsidRPr="00E81F3D">
              <w:rPr>
                <w:rFonts w:ascii="Arial" w:hAnsi="Arial" w:cs="Arial"/>
                <w:b w:val="0"/>
                <w:sz w:val="20"/>
                <w:szCs w:val="20"/>
              </w:rPr>
              <w:t>A</w:t>
            </w:r>
            <w:r w:rsidR="00657623" w:rsidRPr="00E81F3D">
              <w:rPr>
                <w:rFonts w:ascii="Arial" w:hAnsi="Arial" w:cs="Arial"/>
                <w:b w:val="0"/>
                <w:sz w:val="20"/>
                <w:szCs w:val="20"/>
              </w:rPr>
              <w:t>chieve the objectives set for them.</w:t>
            </w:r>
          </w:p>
          <w:p w14:paraId="4FE0348A" w14:textId="68A16FFB" w:rsidR="00657623" w:rsidRPr="00E81F3D" w:rsidRDefault="00E81F3D" w:rsidP="00657623">
            <w:pPr>
              <w:pStyle w:val="ListParagraph"/>
              <w:numPr>
                <w:ilvl w:val="0"/>
                <w:numId w:val="23"/>
              </w:numPr>
              <w:spacing w:after="0" w:line="240" w:lineRule="auto"/>
              <w:ind w:left="709" w:hanging="425"/>
              <w:rPr>
                <w:rFonts w:ascii="Arial" w:hAnsi="Arial" w:cs="Arial"/>
                <w:b w:val="0"/>
                <w:sz w:val="20"/>
                <w:szCs w:val="20"/>
              </w:rPr>
            </w:pPr>
            <w:r w:rsidRPr="00E81F3D">
              <w:rPr>
                <w:rFonts w:ascii="Arial" w:hAnsi="Arial" w:cs="Arial"/>
                <w:b w:val="0"/>
                <w:sz w:val="20"/>
                <w:szCs w:val="20"/>
              </w:rPr>
              <w:lastRenderedPageBreak/>
              <w:t>A</w:t>
            </w:r>
            <w:r w:rsidR="00657623" w:rsidRPr="00E81F3D">
              <w:rPr>
                <w:rFonts w:ascii="Arial" w:hAnsi="Arial" w:cs="Arial"/>
                <w:b w:val="0"/>
                <w:sz w:val="20"/>
                <w:szCs w:val="20"/>
              </w:rPr>
              <w:t>sk for help/clarity where needed.</w:t>
            </w:r>
          </w:p>
          <w:p w14:paraId="674C5FAE" w14:textId="4A6451B8" w:rsidR="00657623" w:rsidRPr="00E81F3D" w:rsidRDefault="00E81F3D" w:rsidP="00657623">
            <w:pPr>
              <w:pStyle w:val="ListParagraph"/>
              <w:numPr>
                <w:ilvl w:val="0"/>
                <w:numId w:val="23"/>
              </w:numPr>
              <w:spacing w:after="0" w:line="240" w:lineRule="auto"/>
              <w:ind w:left="709" w:hanging="425"/>
              <w:rPr>
                <w:rFonts w:ascii="Arial" w:hAnsi="Arial" w:cs="Arial"/>
                <w:b w:val="0"/>
                <w:sz w:val="20"/>
                <w:szCs w:val="20"/>
              </w:rPr>
            </w:pPr>
            <w:r w:rsidRPr="00E81F3D">
              <w:rPr>
                <w:rFonts w:ascii="Arial" w:hAnsi="Arial" w:cs="Arial"/>
                <w:b w:val="0"/>
                <w:sz w:val="20"/>
                <w:szCs w:val="20"/>
              </w:rPr>
              <w:t>D</w:t>
            </w:r>
            <w:r w:rsidR="00657623" w:rsidRPr="00E81F3D">
              <w:rPr>
                <w:rFonts w:ascii="Arial" w:hAnsi="Arial" w:cs="Arial"/>
                <w:b w:val="0"/>
                <w:sz w:val="20"/>
                <w:szCs w:val="20"/>
              </w:rPr>
              <w:t>evelop their knowledge through self-directed study – further research, reading and questions.</w:t>
            </w:r>
          </w:p>
          <w:p w14:paraId="77FF9656" w14:textId="098FA955" w:rsidR="00657623" w:rsidRPr="00E81F3D" w:rsidRDefault="00E81F3D" w:rsidP="00657623">
            <w:pPr>
              <w:pStyle w:val="ListParagraph"/>
              <w:numPr>
                <w:ilvl w:val="0"/>
                <w:numId w:val="23"/>
              </w:numPr>
              <w:spacing w:after="0" w:line="240" w:lineRule="auto"/>
              <w:ind w:left="709" w:hanging="425"/>
              <w:rPr>
                <w:rFonts w:ascii="Arial" w:hAnsi="Arial" w:cs="Arial"/>
                <w:b w:val="0"/>
                <w:sz w:val="20"/>
                <w:szCs w:val="20"/>
              </w:rPr>
            </w:pPr>
            <w:r w:rsidRPr="00E81F3D">
              <w:rPr>
                <w:rFonts w:ascii="Arial" w:hAnsi="Arial" w:cs="Arial"/>
                <w:b w:val="0"/>
                <w:sz w:val="20"/>
                <w:szCs w:val="20"/>
              </w:rPr>
              <w:t>F</w:t>
            </w:r>
            <w:r w:rsidR="00657623" w:rsidRPr="00E81F3D">
              <w:rPr>
                <w:rFonts w:ascii="Arial" w:hAnsi="Arial" w:cs="Arial"/>
                <w:b w:val="0"/>
                <w:sz w:val="20"/>
                <w:szCs w:val="20"/>
              </w:rPr>
              <w:t>ully participate in all training opportunities through on the job experience, mentoring and coaching and formal training and learning.</w:t>
            </w:r>
          </w:p>
          <w:p w14:paraId="23375250" w14:textId="6E0236BC" w:rsidR="00657623" w:rsidRPr="00E81F3D" w:rsidRDefault="00E81F3D" w:rsidP="00657623">
            <w:pPr>
              <w:pStyle w:val="ListParagraph"/>
              <w:numPr>
                <w:ilvl w:val="0"/>
                <w:numId w:val="23"/>
              </w:numPr>
              <w:spacing w:after="0" w:line="240" w:lineRule="auto"/>
              <w:ind w:left="709" w:hanging="425"/>
              <w:rPr>
                <w:rFonts w:ascii="Arial" w:hAnsi="Arial" w:cs="Arial"/>
                <w:b w:val="0"/>
                <w:sz w:val="20"/>
                <w:szCs w:val="20"/>
              </w:rPr>
            </w:pPr>
            <w:r w:rsidRPr="00E81F3D">
              <w:rPr>
                <w:rFonts w:ascii="Arial" w:hAnsi="Arial" w:cs="Arial"/>
                <w:b w:val="0"/>
                <w:sz w:val="20"/>
                <w:szCs w:val="20"/>
              </w:rPr>
              <w:t>W</w:t>
            </w:r>
            <w:r w:rsidR="00657623" w:rsidRPr="00E81F3D">
              <w:rPr>
                <w:rFonts w:ascii="Arial" w:hAnsi="Arial" w:cs="Arial"/>
                <w:b w:val="0"/>
                <w:sz w:val="20"/>
                <w:szCs w:val="20"/>
              </w:rPr>
              <w:t>ork toward becoming professional member/associate where appropriate.</w:t>
            </w:r>
          </w:p>
          <w:p w14:paraId="1C5D7E4A" w14:textId="5D53D365" w:rsidR="00657623" w:rsidRPr="00E81F3D" w:rsidRDefault="00E81F3D" w:rsidP="00657623">
            <w:pPr>
              <w:pStyle w:val="ListParagraph"/>
              <w:numPr>
                <w:ilvl w:val="0"/>
                <w:numId w:val="23"/>
              </w:numPr>
              <w:spacing w:after="0" w:line="240" w:lineRule="auto"/>
              <w:ind w:left="709" w:hanging="425"/>
              <w:rPr>
                <w:rFonts w:ascii="Arial" w:hAnsi="Arial" w:cs="Arial"/>
                <w:b w:val="0"/>
                <w:sz w:val="20"/>
                <w:szCs w:val="20"/>
              </w:rPr>
            </w:pPr>
            <w:r w:rsidRPr="00E81F3D">
              <w:rPr>
                <w:rFonts w:ascii="Arial" w:hAnsi="Arial" w:cs="Arial"/>
                <w:b w:val="0"/>
                <w:sz w:val="20"/>
                <w:szCs w:val="20"/>
              </w:rPr>
              <w:t>M</w:t>
            </w:r>
            <w:r w:rsidR="00657623" w:rsidRPr="00E81F3D">
              <w:rPr>
                <w:rFonts w:ascii="Arial" w:hAnsi="Arial" w:cs="Arial"/>
                <w:b w:val="0"/>
                <w:sz w:val="20"/>
                <w:szCs w:val="20"/>
              </w:rPr>
              <w:t>ake the most of the opportunities available within NYC; and</w:t>
            </w:r>
          </w:p>
          <w:p w14:paraId="0E14170D" w14:textId="2872A3F0" w:rsidR="0055118E" w:rsidRPr="00E81F3D" w:rsidRDefault="00657623" w:rsidP="008F53AA">
            <w:pPr>
              <w:pStyle w:val="ListParagraph"/>
              <w:numPr>
                <w:ilvl w:val="0"/>
                <w:numId w:val="23"/>
              </w:numPr>
              <w:spacing w:after="0" w:line="240" w:lineRule="auto"/>
              <w:ind w:left="709" w:hanging="425"/>
              <w:rPr>
                <w:rFonts w:ascii="Arial" w:hAnsi="Arial" w:cs="Arial"/>
                <w:b w:val="0"/>
                <w:sz w:val="20"/>
                <w:szCs w:val="20"/>
              </w:rPr>
            </w:pPr>
            <w:r w:rsidRPr="00E81F3D">
              <w:rPr>
                <w:rFonts w:ascii="Arial" w:hAnsi="Arial" w:cs="Arial"/>
                <w:b w:val="0"/>
                <w:sz w:val="20"/>
                <w:szCs w:val="20"/>
              </w:rPr>
              <w:t>Work within NYC’s Value’s and Behaviours</w:t>
            </w:r>
            <w:r w:rsidRPr="00E81F3D">
              <w:rPr>
                <w:rFonts w:ascii="Arial" w:hAnsi="Arial" w:cs="Arial"/>
                <w:sz w:val="20"/>
                <w:szCs w:val="20"/>
              </w:rPr>
              <w:t>.</w:t>
            </w:r>
          </w:p>
        </w:tc>
      </w:tr>
    </w:tbl>
    <w:p w14:paraId="269B20E9" w14:textId="77777777" w:rsidR="00911A08" w:rsidRDefault="00911A08" w:rsidP="004A1109">
      <w:pPr>
        <w:rPr>
          <w:sz w:val="16"/>
          <w:szCs w:val="16"/>
        </w:rPr>
      </w:pPr>
    </w:p>
    <w:tbl>
      <w:tblPr>
        <w:tblStyle w:val="LightList-Accent6"/>
        <w:tblW w:w="10480" w:type="dxa"/>
        <w:tbl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insideH w:val="single" w:sz="8" w:space="0" w:color="538135" w:themeColor="accent6" w:themeShade="BF"/>
          <w:insideV w:val="single" w:sz="8" w:space="0" w:color="538135" w:themeColor="accent6" w:themeShade="BF"/>
        </w:tblBorders>
        <w:tblLayout w:type="fixed"/>
        <w:tblLook w:val="04A0" w:firstRow="1" w:lastRow="0" w:firstColumn="1" w:lastColumn="0" w:noHBand="0" w:noVBand="1"/>
      </w:tblPr>
      <w:tblGrid>
        <w:gridCol w:w="2258"/>
        <w:gridCol w:w="8222"/>
      </w:tblGrid>
      <w:tr w:rsidR="00911A08" w:rsidRPr="00A06266" w14:paraId="70ECA138"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shd w:val="clear" w:color="auto" w:fill="538135" w:themeFill="accent6" w:themeFillShade="BF"/>
            <w:vAlign w:val="center"/>
          </w:tcPr>
          <w:p w14:paraId="284A4C82" w14:textId="77777777" w:rsidR="00911A08" w:rsidRPr="00911A08" w:rsidRDefault="00911A08" w:rsidP="00911A08">
            <w:pPr>
              <w:rPr>
                <w:rFonts w:cs="Arial"/>
                <w:b w:val="0"/>
                <w:bCs w:val="0"/>
                <w:sz w:val="24"/>
                <w:szCs w:val="24"/>
              </w:rPr>
            </w:pPr>
            <w:r w:rsidRPr="00911A08">
              <w:rPr>
                <w:rFonts w:cs="Arial"/>
                <w:sz w:val="24"/>
                <w:szCs w:val="24"/>
              </w:rPr>
              <w:t>Job purpose</w:t>
            </w:r>
          </w:p>
        </w:tc>
        <w:tc>
          <w:tcPr>
            <w:tcW w:w="8222" w:type="dxa"/>
            <w:tcBorders>
              <w:bottom w:val="single" w:sz="8" w:space="0" w:color="538135" w:themeColor="accent6" w:themeShade="BF"/>
            </w:tcBorders>
            <w:shd w:val="clear" w:color="auto" w:fill="538135" w:themeFill="accent6" w:themeFillShade="BF"/>
            <w:vAlign w:val="center"/>
          </w:tcPr>
          <w:p w14:paraId="4565E41A" w14:textId="31702068" w:rsidR="00911A08" w:rsidRPr="00483DA8" w:rsidRDefault="008F53AA" w:rsidP="00D35C2A">
            <w:pPr>
              <w:cnfStyle w:val="100000000000" w:firstRow="1" w:lastRow="0" w:firstColumn="0" w:lastColumn="0" w:oddVBand="0" w:evenVBand="0" w:oddHBand="0" w:evenHBand="0" w:firstRowFirstColumn="0" w:firstRowLastColumn="0" w:lastRowFirstColumn="0" w:lastRowLastColumn="0"/>
              <w:rPr>
                <w:rFonts w:cs="Arial"/>
              </w:rPr>
            </w:pPr>
            <w:r w:rsidRPr="00EC26BA">
              <w:rPr>
                <w:rFonts w:cs="Arial"/>
              </w:rPr>
              <w:t>The core purpose of this job is to support a</w:t>
            </w:r>
            <w:r>
              <w:rPr>
                <w:rFonts w:cs="Arial"/>
              </w:rPr>
              <w:t xml:space="preserve">nd deliver on a Resourcing Solutions </w:t>
            </w:r>
            <w:r w:rsidRPr="00EC26BA">
              <w:rPr>
                <w:rFonts w:cs="Arial"/>
              </w:rPr>
              <w:t>project</w:t>
            </w:r>
            <w:r>
              <w:rPr>
                <w:rFonts w:cs="Arial"/>
              </w:rPr>
              <w:t xml:space="preserve"> dedicated to International Recruitment of Care and Social Workers to NYC and wider Partners.</w:t>
            </w:r>
            <w:r w:rsidRPr="00EC26BA">
              <w:rPr>
                <w:rFonts w:cs="Arial"/>
              </w:rPr>
              <w:t xml:space="preserve"> The post holder </w:t>
            </w:r>
            <w:r>
              <w:rPr>
                <w:rFonts w:cs="Arial"/>
              </w:rPr>
              <w:t>will provide support to colleagues</w:t>
            </w:r>
            <w:r w:rsidRPr="00EC26BA">
              <w:rPr>
                <w:rFonts w:cs="Arial"/>
              </w:rPr>
              <w:t>, to</w:t>
            </w:r>
            <w:r>
              <w:rPr>
                <w:rFonts w:cs="Arial"/>
              </w:rPr>
              <w:t xml:space="preserve"> plan and</w:t>
            </w:r>
            <w:r w:rsidRPr="00EC26BA">
              <w:rPr>
                <w:rFonts w:cs="Arial"/>
              </w:rPr>
              <w:t xml:space="preserve"> </w:t>
            </w:r>
            <w:r>
              <w:rPr>
                <w:rFonts w:cs="Arial"/>
              </w:rPr>
              <w:t xml:space="preserve">deliver effective and compliant recruitment of international workers in line with </w:t>
            </w:r>
            <w:proofErr w:type="gramStart"/>
            <w:r>
              <w:rPr>
                <w:rFonts w:cs="Arial"/>
              </w:rPr>
              <w:t>Home</w:t>
            </w:r>
            <w:proofErr w:type="gramEnd"/>
            <w:r>
              <w:rPr>
                <w:rFonts w:cs="Arial"/>
              </w:rPr>
              <w:t xml:space="preserve"> Office eligibility. </w:t>
            </w:r>
          </w:p>
        </w:tc>
      </w:tr>
      <w:tr w:rsidR="00911A08" w:rsidRPr="0070480A" w14:paraId="147A69BE"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40F1D123" w14:textId="77777777" w:rsidR="00911A08" w:rsidRPr="00911A08" w:rsidRDefault="00911A08" w:rsidP="00911A08">
            <w:pPr>
              <w:rPr>
                <w:rFonts w:cs="Arial"/>
                <w:bCs w:val="0"/>
                <w:sz w:val="24"/>
                <w:szCs w:val="24"/>
              </w:rPr>
            </w:pPr>
            <w:r w:rsidRPr="00911A08">
              <w:rPr>
                <w:rFonts w:cs="Arial"/>
                <w:bCs w:val="0"/>
                <w:sz w:val="24"/>
                <w:szCs w:val="24"/>
              </w:rPr>
              <w:t>Operational Management:</w:t>
            </w:r>
          </w:p>
        </w:tc>
        <w:tc>
          <w:tcPr>
            <w:tcW w:w="8222" w:type="dxa"/>
            <w:tcBorders>
              <w:top w:val="none" w:sz="0" w:space="0" w:color="auto"/>
              <w:left w:val="nil"/>
              <w:bottom w:val="none" w:sz="0" w:space="0" w:color="auto"/>
              <w:right w:val="none" w:sz="0" w:space="0" w:color="auto"/>
            </w:tcBorders>
            <w:vAlign w:val="center"/>
          </w:tcPr>
          <w:p w14:paraId="275BEFC5" w14:textId="3597F266" w:rsidR="008F53AA" w:rsidRPr="00EC26BA" w:rsidRDefault="008F53AA" w:rsidP="0030552D">
            <w:pPr>
              <w:numPr>
                <w:ilvl w:val="0"/>
                <w:numId w:val="16"/>
              </w:numPr>
              <w:tabs>
                <w:tab w:val="clear" w:pos="720"/>
              </w:tabs>
              <w:autoSpaceDE w:val="0"/>
              <w:autoSpaceDN w:val="0"/>
              <w:adjustRightInd w:val="0"/>
              <w:ind w:left="324" w:hanging="324"/>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EC26BA">
              <w:rPr>
                <w:rFonts w:cs="Arial"/>
                <w:bCs/>
                <w:color w:val="000000"/>
                <w:sz w:val="20"/>
                <w:szCs w:val="20"/>
              </w:rPr>
              <w:t xml:space="preserve">Undertake project activities to assist in </w:t>
            </w:r>
            <w:r>
              <w:rPr>
                <w:rFonts w:cs="Arial"/>
                <w:bCs/>
                <w:color w:val="000000"/>
                <w:sz w:val="20"/>
                <w:szCs w:val="20"/>
              </w:rPr>
              <w:t>the delivery of Resourcing Solutions projects</w:t>
            </w:r>
            <w:r w:rsidRPr="00EC26BA">
              <w:rPr>
                <w:rFonts w:cs="Arial"/>
                <w:bCs/>
                <w:color w:val="000000"/>
                <w:sz w:val="20"/>
                <w:szCs w:val="20"/>
              </w:rPr>
              <w:t xml:space="preserve"> under t</w:t>
            </w:r>
            <w:r>
              <w:rPr>
                <w:rFonts w:cs="Arial"/>
                <w:bCs/>
                <w:color w:val="000000"/>
                <w:sz w:val="20"/>
                <w:szCs w:val="20"/>
              </w:rPr>
              <w:t xml:space="preserve">he </w:t>
            </w:r>
            <w:r w:rsidR="00657623">
              <w:rPr>
                <w:rFonts w:cs="Arial"/>
                <w:bCs/>
                <w:color w:val="000000"/>
                <w:sz w:val="20"/>
                <w:szCs w:val="20"/>
              </w:rPr>
              <w:t>day-to-day</w:t>
            </w:r>
            <w:r>
              <w:rPr>
                <w:rFonts w:cs="Arial"/>
                <w:bCs/>
                <w:color w:val="000000"/>
                <w:sz w:val="20"/>
                <w:szCs w:val="20"/>
              </w:rPr>
              <w:t xml:space="preserve"> direction of the Talent Acquisition Manager – Resourcing Solutions</w:t>
            </w:r>
            <w:r w:rsidR="00E81F3D">
              <w:rPr>
                <w:rFonts w:cs="Arial"/>
                <w:bCs/>
                <w:color w:val="000000"/>
                <w:sz w:val="20"/>
                <w:szCs w:val="20"/>
              </w:rPr>
              <w:t>.</w:t>
            </w:r>
          </w:p>
          <w:p w14:paraId="0D0A2F90" w14:textId="77777777" w:rsidR="008F53AA" w:rsidRPr="00A1133E" w:rsidRDefault="008F53AA" w:rsidP="0030552D">
            <w:pPr>
              <w:numPr>
                <w:ilvl w:val="0"/>
                <w:numId w:val="16"/>
              </w:numPr>
              <w:tabs>
                <w:tab w:val="clear" w:pos="720"/>
              </w:tabs>
              <w:ind w:left="324" w:hanging="324"/>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Support team colleagues with vacancy management</w:t>
            </w:r>
            <w:r w:rsidRPr="00EC26BA">
              <w:rPr>
                <w:rFonts w:cs="Arial"/>
                <w:sz w:val="20"/>
                <w:szCs w:val="20"/>
              </w:rPr>
              <w:t xml:space="preserve"> including acquiring and maintaining specialist knowledge</w:t>
            </w:r>
            <w:r>
              <w:rPr>
                <w:rFonts w:cs="Arial"/>
                <w:sz w:val="20"/>
                <w:szCs w:val="20"/>
              </w:rPr>
              <w:t xml:space="preserve"> of the recruitment sectors particularly relating to international recruitment and sponsorship, labour market information, target audiences and related policy and process, determining appropriate learning requirements and resources.</w:t>
            </w:r>
          </w:p>
          <w:p w14:paraId="5ACF565E" w14:textId="5635C9A0" w:rsidR="008F53AA" w:rsidRDefault="008F53AA" w:rsidP="0030552D">
            <w:pPr>
              <w:numPr>
                <w:ilvl w:val="0"/>
                <w:numId w:val="16"/>
              </w:numPr>
              <w:tabs>
                <w:tab w:val="clear" w:pos="720"/>
              </w:tabs>
              <w:ind w:left="324" w:hanging="324"/>
              <w:cnfStyle w:val="000000100000" w:firstRow="0" w:lastRow="0" w:firstColumn="0" w:lastColumn="0" w:oddVBand="0" w:evenVBand="0" w:oddHBand="1" w:evenHBand="0" w:firstRowFirstColumn="0" w:firstRowLastColumn="0" w:lastRowFirstColumn="0" w:lastRowLastColumn="0"/>
              <w:rPr>
                <w:rFonts w:cs="Arial"/>
                <w:sz w:val="20"/>
                <w:szCs w:val="20"/>
              </w:rPr>
            </w:pPr>
            <w:r w:rsidRPr="00EC26BA">
              <w:rPr>
                <w:rFonts w:cs="Arial"/>
                <w:sz w:val="20"/>
                <w:szCs w:val="20"/>
              </w:rPr>
              <w:t xml:space="preserve">Alongside </w:t>
            </w:r>
            <w:r>
              <w:rPr>
                <w:rFonts w:cs="Arial"/>
                <w:sz w:val="20"/>
                <w:szCs w:val="20"/>
              </w:rPr>
              <w:t>Resourcing Solutions</w:t>
            </w:r>
            <w:r w:rsidRPr="00EC26BA">
              <w:rPr>
                <w:rFonts w:cs="Arial"/>
                <w:sz w:val="20"/>
                <w:szCs w:val="20"/>
              </w:rPr>
              <w:t xml:space="preserve"> colleagues, support, coach and advise mana</w:t>
            </w:r>
            <w:r>
              <w:rPr>
                <w:rFonts w:cs="Arial"/>
                <w:sz w:val="20"/>
                <w:szCs w:val="20"/>
              </w:rPr>
              <w:t>gers to achieve pro-active, timely and effective recruitment practice</w:t>
            </w:r>
            <w:r w:rsidRPr="00EC26BA">
              <w:rPr>
                <w:rFonts w:cs="Arial"/>
                <w:sz w:val="20"/>
                <w:szCs w:val="20"/>
              </w:rPr>
              <w:t xml:space="preserve"> and challenging working practices as </w:t>
            </w:r>
            <w:r w:rsidR="00657623" w:rsidRPr="00EC26BA">
              <w:rPr>
                <w:rFonts w:cs="Arial"/>
                <w:sz w:val="20"/>
                <w:szCs w:val="20"/>
              </w:rPr>
              <w:t>required.</w:t>
            </w:r>
          </w:p>
          <w:p w14:paraId="5F3130AF" w14:textId="77777777" w:rsidR="008F53AA" w:rsidRDefault="008F53AA" w:rsidP="0030552D">
            <w:pPr>
              <w:pStyle w:val="ListParagraph"/>
              <w:numPr>
                <w:ilvl w:val="0"/>
                <w:numId w:val="16"/>
              </w:numPr>
              <w:tabs>
                <w:tab w:val="clear" w:pos="720"/>
                <w:tab w:val="left" w:pos="318"/>
              </w:tabs>
              <w:spacing w:after="0" w:line="240" w:lineRule="auto"/>
              <w:ind w:left="324" w:hanging="32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35B79">
              <w:rPr>
                <w:rFonts w:ascii="Arial" w:eastAsia="Times New Roman" w:hAnsi="Arial" w:cs="Arial"/>
                <w:sz w:val="20"/>
                <w:szCs w:val="20"/>
                <w:lang w:eastAsia="en-GB"/>
              </w:rPr>
              <w:t>R</w:t>
            </w:r>
            <w:r>
              <w:rPr>
                <w:rFonts w:ascii="Arial" w:eastAsia="Times New Roman" w:hAnsi="Arial" w:cs="Arial"/>
                <w:sz w:val="20"/>
                <w:szCs w:val="20"/>
                <w:lang w:eastAsia="en-GB"/>
              </w:rPr>
              <w:t xml:space="preserve">aise the profile of </w:t>
            </w:r>
            <w:r w:rsidRPr="00E35B79">
              <w:rPr>
                <w:rFonts w:ascii="Arial" w:eastAsia="Times New Roman" w:hAnsi="Arial" w:cs="Arial"/>
                <w:sz w:val="20"/>
                <w:szCs w:val="20"/>
                <w:lang w:eastAsia="en-GB"/>
              </w:rPr>
              <w:t>the</w:t>
            </w:r>
            <w:r>
              <w:rPr>
                <w:rFonts w:ascii="Arial" w:eastAsia="Times New Roman" w:hAnsi="Arial" w:cs="Arial"/>
                <w:sz w:val="20"/>
                <w:szCs w:val="20"/>
                <w:lang w:eastAsia="en-GB"/>
              </w:rPr>
              <w:t xml:space="preserve"> Council</w:t>
            </w:r>
            <w:r w:rsidRPr="00E35B79">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as an ‘Employer of Choice’ </w:t>
            </w:r>
            <w:r w:rsidRPr="00E35B79">
              <w:rPr>
                <w:rFonts w:ascii="Arial" w:eastAsia="Times New Roman" w:hAnsi="Arial" w:cs="Arial"/>
                <w:sz w:val="20"/>
                <w:szCs w:val="20"/>
                <w:lang w:eastAsia="en-GB"/>
              </w:rPr>
              <w:t>by</w:t>
            </w:r>
            <w:r>
              <w:rPr>
                <w:rFonts w:ascii="Arial" w:eastAsia="Times New Roman" w:hAnsi="Arial" w:cs="Arial"/>
                <w:sz w:val="20"/>
                <w:szCs w:val="20"/>
                <w:lang w:eastAsia="en-GB"/>
              </w:rPr>
              <w:t xml:space="preserve"> positively promoting the benefits of working at the Council in adverts and media. </w:t>
            </w:r>
          </w:p>
          <w:p w14:paraId="7B6FAC9E" w14:textId="45B123C7" w:rsidR="008F53AA" w:rsidRPr="00B53F32" w:rsidRDefault="008F53AA" w:rsidP="0030552D">
            <w:pPr>
              <w:pStyle w:val="ListParagraph"/>
              <w:numPr>
                <w:ilvl w:val="0"/>
                <w:numId w:val="16"/>
              </w:numPr>
              <w:tabs>
                <w:tab w:val="clear" w:pos="720"/>
                <w:tab w:val="left" w:pos="318"/>
              </w:tabs>
              <w:spacing w:after="0" w:line="240" w:lineRule="auto"/>
              <w:ind w:left="324" w:hanging="32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Pr>
                <w:rFonts w:ascii="Arial" w:eastAsia="Times New Roman" w:hAnsi="Arial" w:cs="Arial"/>
                <w:sz w:val="20"/>
                <w:szCs w:val="20"/>
                <w:lang w:eastAsia="en-GB"/>
              </w:rPr>
              <w:t>A</w:t>
            </w:r>
            <w:r w:rsidRPr="00E35B79">
              <w:rPr>
                <w:rFonts w:ascii="Arial" w:eastAsia="Times New Roman" w:hAnsi="Arial" w:cs="Arial"/>
                <w:sz w:val="20"/>
                <w:szCs w:val="20"/>
                <w:lang w:eastAsia="en-GB"/>
              </w:rPr>
              <w:t>ttending local and national events and networking wi</w:t>
            </w:r>
            <w:r>
              <w:rPr>
                <w:rFonts w:ascii="Arial" w:eastAsia="Times New Roman" w:hAnsi="Arial" w:cs="Arial"/>
                <w:sz w:val="20"/>
                <w:szCs w:val="20"/>
                <w:lang w:eastAsia="en-GB"/>
              </w:rPr>
              <w:t>th educational establishments to promote jobs and careers in NYC</w:t>
            </w:r>
            <w:r w:rsidR="00E81F3D">
              <w:rPr>
                <w:rFonts w:ascii="Arial" w:eastAsia="Times New Roman" w:hAnsi="Arial" w:cs="Arial"/>
                <w:sz w:val="20"/>
                <w:szCs w:val="20"/>
                <w:lang w:eastAsia="en-GB"/>
              </w:rPr>
              <w:t>.</w:t>
            </w:r>
          </w:p>
          <w:p w14:paraId="063E2915" w14:textId="55889FC0" w:rsidR="008F53AA" w:rsidRPr="001D7931" w:rsidRDefault="008F53AA" w:rsidP="0030552D">
            <w:pPr>
              <w:numPr>
                <w:ilvl w:val="0"/>
                <w:numId w:val="16"/>
              </w:numPr>
              <w:tabs>
                <w:tab w:val="clear" w:pos="720"/>
              </w:tabs>
              <w:ind w:left="324" w:hanging="324"/>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Develop knowledge </w:t>
            </w:r>
            <w:proofErr w:type="gramStart"/>
            <w:r>
              <w:rPr>
                <w:rFonts w:cs="Arial"/>
                <w:sz w:val="20"/>
                <w:szCs w:val="20"/>
              </w:rPr>
              <w:t>in order to</w:t>
            </w:r>
            <w:proofErr w:type="gramEnd"/>
            <w:r>
              <w:rPr>
                <w:rFonts w:cs="Arial"/>
                <w:sz w:val="20"/>
                <w:szCs w:val="20"/>
              </w:rPr>
              <w:t xml:space="preserve"> p</w:t>
            </w:r>
            <w:r w:rsidRPr="00EC26BA">
              <w:rPr>
                <w:rFonts w:cs="Arial"/>
                <w:sz w:val="20"/>
                <w:szCs w:val="20"/>
              </w:rPr>
              <w:t xml:space="preserve">rovide advice and guidance on specific issues </w:t>
            </w:r>
            <w:r>
              <w:rPr>
                <w:rFonts w:cs="Arial"/>
                <w:sz w:val="20"/>
                <w:szCs w:val="20"/>
              </w:rPr>
              <w:t xml:space="preserve">relating to Resourcing </w:t>
            </w:r>
            <w:r w:rsidRPr="00EC26BA">
              <w:rPr>
                <w:rFonts w:cs="Arial"/>
                <w:sz w:val="20"/>
                <w:szCs w:val="20"/>
              </w:rPr>
              <w:t xml:space="preserve">activity </w:t>
            </w:r>
            <w:r w:rsidR="00E81F3D" w:rsidRPr="00EC26BA">
              <w:rPr>
                <w:rFonts w:cs="Arial"/>
                <w:sz w:val="20"/>
                <w:szCs w:val="20"/>
              </w:rPr>
              <w:t>e.g.,</w:t>
            </w:r>
            <w:r w:rsidRPr="00EC26BA">
              <w:rPr>
                <w:rFonts w:cs="Arial"/>
                <w:sz w:val="20"/>
                <w:szCs w:val="20"/>
              </w:rPr>
              <w:t xml:space="preserve"> </w:t>
            </w:r>
            <w:r>
              <w:rPr>
                <w:rFonts w:cs="Arial"/>
                <w:sz w:val="20"/>
                <w:szCs w:val="20"/>
              </w:rPr>
              <w:t xml:space="preserve">candidate and manager enquiries, vacancy promotion, and recruitment </w:t>
            </w:r>
            <w:r w:rsidR="00E81F3D">
              <w:rPr>
                <w:rFonts w:cs="Arial"/>
                <w:sz w:val="20"/>
                <w:szCs w:val="20"/>
              </w:rPr>
              <w:t>process.</w:t>
            </w:r>
          </w:p>
          <w:p w14:paraId="19BAAB86" w14:textId="77777777" w:rsidR="008F53AA" w:rsidRPr="009515F7" w:rsidRDefault="008F53AA" w:rsidP="0030552D">
            <w:pPr>
              <w:numPr>
                <w:ilvl w:val="0"/>
                <w:numId w:val="16"/>
              </w:numPr>
              <w:tabs>
                <w:tab w:val="clear" w:pos="720"/>
              </w:tabs>
              <w:autoSpaceDE w:val="0"/>
              <w:autoSpaceDN w:val="0"/>
              <w:adjustRightInd w:val="0"/>
              <w:ind w:left="324" w:hanging="324"/>
              <w:cnfStyle w:val="000000100000" w:firstRow="0" w:lastRow="0" w:firstColumn="0" w:lastColumn="0" w:oddVBand="0" w:evenVBand="0" w:oddHBand="1" w:evenHBand="0" w:firstRowFirstColumn="0" w:firstRowLastColumn="0" w:lastRowFirstColumn="0" w:lastRowLastColumn="0"/>
              <w:rPr>
                <w:rFonts w:cs="Arial"/>
                <w:bCs/>
                <w:color w:val="000000"/>
                <w:sz w:val="20"/>
                <w:szCs w:val="20"/>
              </w:rPr>
            </w:pPr>
            <w:r w:rsidRPr="009515F7">
              <w:rPr>
                <w:rFonts w:cs="Arial"/>
                <w:bCs/>
                <w:color w:val="000000"/>
                <w:sz w:val="20"/>
                <w:szCs w:val="20"/>
              </w:rPr>
              <w:t xml:space="preserve">Collect, </w:t>
            </w:r>
            <w:proofErr w:type="gramStart"/>
            <w:r w:rsidRPr="009515F7">
              <w:rPr>
                <w:rFonts w:cs="Arial"/>
                <w:bCs/>
                <w:color w:val="000000"/>
                <w:sz w:val="20"/>
                <w:szCs w:val="20"/>
              </w:rPr>
              <w:t>collate</w:t>
            </w:r>
            <w:proofErr w:type="gramEnd"/>
            <w:r w:rsidRPr="009515F7">
              <w:rPr>
                <w:rFonts w:cs="Arial"/>
                <w:bCs/>
                <w:color w:val="000000"/>
                <w:sz w:val="20"/>
                <w:szCs w:val="20"/>
              </w:rPr>
              <w:t xml:space="preserve"> and analyse data</w:t>
            </w:r>
            <w:r>
              <w:rPr>
                <w:rFonts w:cs="Arial"/>
                <w:bCs/>
                <w:color w:val="000000"/>
                <w:sz w:val="20"/>
                <w:szCs w:val="20"/>
              </w:rPr>
              <w:t xml:space="preserve"> relating to recruitment activity</w:t>
            </w:r>
            <w:r w:rsidRPr="009515F7">
              <w:rPr>
                <w:rFonts w:cs="Arial"/>
                <w:bCs/>
                <w:color w:val="000000"/>
                <w:sz w:val="20"/>
                <w:szCs w:val="20"/>
              </w:rPr>
              <w:t xml:space="preserve"> in a consistent manner and record such data appropriately.</w:t>
            </w:r>
          </w:p>
          <w:p w14:paraId="2953038E" w14:textId="13FF8DD6" w:rsidR="008F53AA" w:rsidRPr="00EC26BA" w:rsidRDefault="008F53AA" w:rsidP="0030552D">
            <w:pPr>
              <w:numPr>
                <w:ilvl w:val="0"/>
                <w:numId w:val="16"/>
              </w:numPr>
              <w:tabs>
                <w:tab w:val="clear" w:pos="720"/>
              </w:tabs>
              <w:ind w:left="324" w:hanging="324"/>
              <w:cnfStyle w:val="000000100000" w:firstRow="0" w:lastRow="0" w:firstColumn="0" w:lastColumn="0" w:oddVBand="0" w:evenVBand="0" w:oddHBand="1" w:evenHBand="0" w:firstRowFirstColumn="0" w:firstRowLastColumn="0" w:lastRowFirstColumn="0" w:lastRowLastColumn="0"/>
              <w:rPr>
                <w:rFonts w:cs="Arial"/>
                <w:sz w:val="20"/>
                <w:szCs w:val="20"/>
              </w:rPr>
            </w:pPr>
            <w:r w:rsidRPr="00EC26BA">
              <w:rPr>
                <w:rFonts w:cs="Arial"/>
                <w:sz w:val="20"/>
                <w:szCs w:val="20"/>
              </w:rPr>
              <w:t>Deliver a quality service to</w:t>
            </w:r>
            <w:r>
              <w:rPr>
                <w:rFonts w:cs="Arial"/>
                <w:sz w:val="20"/>
                <w:szCs w:val="20"/>
              </w:rPr>
              <w:t xml:space="preserve"> internal and</w:t>
            </w:r>
            <w:r w:rsidRPr="00EC26BA">
              <w:rPr>
                <w:rFonts w:cs="Arial"/>
                <w:sz w:val="20"/>
                <w:szCs w:val="20"/>
              </w:rPr>
              <w:t xml:space="preserve"> external customers as </w:t>
            </w:r>
            <w:r w:rsidR="00657623" w:rsidRPr="00EC26BA">
              <w:rPr>
                <w:rFonts w:cs="Arial"/>
                <w:sz w:val="20"/>
                <w:szCs w:val="20"/>
              </w:rPr>
              <w:t>required.</w:t>
            </w:r>
          </w:p>
          <w:p w14:paraId="75B207C0" w14:textId="77777777" w:rsidR="008F53AA" w:rsidRPr="00EC26BA" w:rsidRDefault="008F53AA" w:rsidP="0030552D">
            <w:pPr>
              <w:numPr>
                <w:ilvl w:val="0"/>
                <w:numId w:val="16"/>
              </w:numPr>
              <w:tabs>
                <w:tab w:val="clear" w:pos="720"/>
              </w:tabs>
              <w:ind w:left="324" w:hanging="324"/>
              <w:cnfStyle w:val="000000100000" w:firstRow="0" w:lastRow="0" w:firstColumn="0" w:lastColumn="0" w:oddVBand="0" w:evenVBand="0" w:oddHBand="1" w:evenHBand="0" w:firstRowFirstColumn="0" w:firstRowLastColumn="0" w:lastRowFirstColumn="0" w:lastRowLastColumn="0"/>
              <w:rPr>
                <w:rFonts w:cs="Arial"/>
                <w:sz w:val="20"/>
                <w:szCs w:val="20"/>
              </w:rPr>
            </w:pPr>
            <w:r w:rsidRPr="00EC26BA">
              <w:rPr>
                <w:rFonts w:cs="Arial"/>
                <w:sz w:val="20"/>
                <w:szCs w:val="20"/>
              </w:rPr>
              <w:t>Provide a complete ‘end to end’ service delivery, establishing ownership and closure as needed.</w:t>
            </w:r>
          </w:p>
          <w:p w14:paraId="17F105DB" w14:textId="49E03AC6" w:rsidR="00911A08" w:rsidRPr="007309FC" w:rsidRDefault="008F53AA" w:rsidP="0030552D">
            <w:pPr>
              <w:pStyle w:val="ListParagraph"/>
              <w:numPr>
                <w:ilvl w:val="0"/>
                <w:numId w:val="15"/>
              </w:numPr>
              <w:spacing w:after="0" w:line="240" w:lineRule="auto"/>
              <w:ind w:left="324" w:hanging="324"/>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EC26BA">
              <w:rPr>
                <w:rFonts w:ascii="Arial" w:hAnsi="Arial" w:cs="Arial"/>
                <w:sz w:val="20"/>
                <w:szCs w:val="20"/>
              </w:rPr>
              <w:t>Operate as a reflective practitioner in relation to personal skills and operating practices, as well as engaging in a peer review approach.</w:t>
            </w:r>
          </w:p>
        </w:tc>
      </w:tr>
      <w:tr w:rsidR="00911A08" w:rsidRPr="0070480A" w14:paraId="0899571B"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373766EE" w14:textId="77777777" w:rsidR="00911A08" w:rsidRPr="00911A08" w:rsidRDefault="00911A08" w:rsidP="00911A08">
            <w:pPr>
              <w:rPr>
                <w:rFonts w:cs="Arial"/>
                <w:bCs w:val="0"/>
                <w:sz w:val="24"/>
                <w:szCs w:val="24"/>
              </w:rPr>
            </w:pPr>
            <w:r w:rsidRPr="00911A08">
              <w:rPr>
                <w:rFonts w:cs="Arial"/>
                <w:bCs w:val="0"/>
                <w:sz w:val="24"/>
                <w:szCs w:val="24"/>
              </w:rPr>
              <w:t>Resource management:</w:t>
            </w:r>
          </w:p>
        </w:tc>
        <w:tc>
          <w:tcPr>
            <w:tcW w:w="8222" w:type="dxa"/>
            <w:tcBorders>
              <w:left w:val="nil"/>
            </w:tcBorders>
            <w:vAlign w:val="center"/>
          </w:tcPr>
          <w:p w14:paraId="13E6218B" w14:textId="213B0ADF" w:rsidR="008F53AA" w:rsidRDefault="008F53AA" w:rsidP="0030552D">
            <w:pPr>
              <w:pStyle w:val="ListParagraph"/>
              <w:numPr>
                <w:ilvl w:val="0"/>
                <w:numId w:val="18"/>
              </w:numPr>
              <w:spacing w:after="0" w:line="240" w:lineRule="auto"/>
              <w:ind w:left="324" w:hanging="32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Utilise and update data and statistics to facilitate achievement of </w:t>
            </w:r>
            <w:r w:rsidR="00657623">
              <w:rPr>
                <w:rFonts w:ascii="Arial" w:hAnsi="Arial" w:cs="Arial"/>
                <w:sz w:val="20"/>
                <w:szCs w:val="20"/>
              </w:rPr>
              <w:t>objectives.</w:t>
            </w:r>
          </w:p>
          <w:p w14:paraId="7EA1929B" w14:textId="1EFCC144" w:rsidR="008F53AA" w:rsidRPr="00714EC4" w:rsidRDefault="008F53AA" w:rsidP="0030552D">
            <w:pPr>
              <w:pStyle w:val="ListParagraph"/>
              <w:numPr>
                <w:ilvl w:val="0"/>
                <w:numId w:val="18"/>
              </w:numPr>
              <w:spacing w:after="0" w:line="240" w:lineRule="auto"/>
              <w:ind w:left="324" w:hanging="324"/>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Support colleagues with implementation of service developments as </w:t>
            </w:r>
            <w:r w:rsidR="00657623">
              <w:rPr>
                <w:rFonts w:ascii="Arial" w:hAnsi="Arial" w:cs="Arial"/>
                <w:sz w:val="20"/>
                <w:szCs w:val="20"/>
              </w:rPr>
              <w:t>needed.</w:t>
            </w:r>
          </w:p>
          <w:p w14:paraId="6374882F" w14:textId="6364C635" w:rsidR="00911A08" w:rsidRPr="007309FC" w:rsidRDefault="008F53AA" w:rsidP="0030552D">
            <w:pPr>
              <w:pStyle w:val="ListParagraph"/>
              <w:numPr>
                <w:ilvl w:val="0"/>
                <w:numId w:val="15"/>
              </w:numPr>
              <w:spacing w:after="0" w:line="240" w:lineRule="auto"/>
              <w:ind w:left="324" w:hanging="324"/>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sz w:val="20"/>
                <w:szCs w:val="20"/>
              </w:rPr>
              <w:t xml:space="preserve">Identify and recommend appropriate action to </w:t>
            </w:r>
            <w:r w:rsidR="00E845E0">
              <w:rPr>
                <w:rFonts w:ascii="Arial" w:hAnsi="Arial" w:cs="Arial"/>
                <w:sz w:val="20"/>
                <w:szCs w:val="20"/>
              </w:rPr>
              <w:t>colleagues and</w:t>
            </w:r>
            <w:r>
              <w:rPr>
                <w:rFonts w:ascii="Arial" w:hAnsi="Arial" w:cs="Arial"/>
                <w:sz w:val="20"/>
                <w:szCs w:val="20"/>
              </w:rPr>
              <w:t xml:space="preserve"> develop and implement guidance to enable and facilitate the delivery of key initiatives.</w:t>
            </w:r>
          </w:p>
        </w:tc>
      </w:tr>
      <w:tr w:rsidR="00911A08" w:rsidRPr="0070480A" w14:paraId="62AB27D2"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7DAF6D17" w14:textId="77777777" w:rsidR="00911A08" w:rsidRPr="00911A08" w:rsidRDefault="00911A08" w:rsidP="00911A08">
            <w:pPr>
              <w:rPr>
                <w:rFonts w:cs="Arial"/>
                <w:bCs w:val="0"/>
                <w:sz w:val="24"/>
                <w:szCs w:val="24"/>
              </w:rPr>
            </w:pPr>
            <w:r>
              <w:rPr>
                <w:rFonts w:cs="Arial"/>
                <w:bCs w:val="0"/>
                <w:sz w:val="24"/>
                <w:szCs w:val="24"/>
              </w:rPr>
              <w:t>Partnerships:</w:t>
            </w:r>
          </w:p>
        </w:tc>
        <w:tc>
          <w:tcPr>
            <w:tcW w:w="8222" w:type="dxa"/>
            <w:tcBorders>
              <w:top w:val="none" w:sz="0" w:space="0" w:color="auto"/>
              <w:left w:val="nil"/>
              <w:bottom w:val="none" w:sz="0" w:space="0" w:color="auto"/>
              <w:right w:val="none" w:sz="0" w:space="0" w:color="auto"/>
            </w:tcBorders>
            <w:vAlign w:val="center"/>
          </w:tcPr>
          <w:p w14:paraId="16693ADD" w14:textId="711CE25A" w:rsidR="008F53AA" w:rsidRDefault="008F53AA" w:rsidP="0030552D">
            <w:pPr>
              <w:pStyle w:val="ListParagraph"/>
              <w:numPr>
                <w:ilvl w:val="0"/>
                <w:numId w:val="18"/>
              </w:numPr>
              <w:spacing w:after="0" w:line="240" w:lineRule="auto"/>
              <w:ind w:left="324" w:hanging="32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Working with staff from across the different services of the Council and partner organisations in some cases to support the efficient and effective delivery of services and achievement of project objectives.</w:t>
            </w:r>
          </w:p>
          <w:p w14:paraId="5E03FB70" w14:textId="77777777" w:rsidR="008F53AA" w:rsidRDefault="008F53AA" w:rsidP="0030552D">
            <w:pPr>
              <w:pStyle w:val="ListParagraph"/>
              <w:numPr>
                <w:ilvl w:val="0"/>
                <w:numId w:val="18"/>
              </w:numPr>
              <w:spacing w:after="0" w:line="240" w:lineRule="auto"/>
              <w:ind w:left="324" w:hanging="324"/>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Ensure links between the project and stakeholders are developed and maintained to provide an efficient service.</w:t>
            </w:r>
          </w:p>
          <w:p w14:paraId="4DF8F3BB" w14:textId="38020182" w:rsidR="00911A08" w:rsidRPr="007309FC" w:rsidRDefault="008F53AA" w:rsidP="0030552D">
            <w:pPr>
              <w:pStyle w:val="ListParagraph"/>
              <w:numPr>
                <w:ilvl w:val="0"/>
                <w:numId w:val="15"/>
              </w:numPr>
              <w:spacing w:after="0" w:line="240" w:lineRule="auto"/>
              <w:ind w:left="324" w:hanging="324"/>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sz w:val="20"/>
                <w:szCs w:val="20"/>
              </w:rPr>
              <w:t>Develop an understanding of the wider role of the Council across North Yorkshire</w:t>
            </w:r>
            <w:r w:rsidR="00E81F3D">
              <w:rPr>
                <w:rFonts w:ascii="Arial" w:hAnsi="Arial" w:cs="Arial"/>
                <w:sz w:val="20"/>
                <w:szCs w:val="20"/>
              </w:rPr>
              <w:t>.</w:t>
            </w:r>
          </w:p>
        </w:tc>
      </w:tr>
      <w:tr w:rsidR="00911A08" w:rsidRPr="0070480A" w14:paraId="652E104E"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5B2389CA" w14:textId="77777777" w:rsidR="00911A08" w:rsidRDefault="00911A08" w:rsidP="00911A08">
            <w:pPr>
              <w:rPr>
                <w:rFonts w:cs="Arial"/>
                <w:bCs w:val="0"/>
                <w:sz w:val="24"/>
                <w:szCs w:val="24"/>
              </w:rPr>
            </w:pPr>
            <w:r>
              <w:rPr>
                <w:rFonts w:cs="Arial"/>
                <w:bCs w:val="0"/>
                <w:sz w:val="24"/>
                <w:szCs w:val="24"/>
              </w:rPr>
              <w:t>Strategic management:</w:t>
            </w:r>
          </w:p>
        </w:tc>
        <w:tc>
          <w:tcPr>
            <w:tcW w:w="8222" w:type="dxa"/>
            <w:tcBorders>
              <w:left w:val="nil"/>
            </w:tcBorders>
            <w:vAlign w:val="center"/>
          </w:tcPr>
          <w:p w14:paraId="16484F1F" w14:textId="7C2492A0" w:rsidR="008F53AA" w:rsidRPr="00EC26BA" w:rsidRDefault="008F53AA" w:rsidP="0030552D">
            <w:pPr>
              <w:numPr>
                <w:ilvl w:val="0"/>
                <w:numId w:val="19"/>
              </w:numPr>
              <w:ind w:left="324" w:hanging="324"/>
              <w:cnfStyle w:val="000000000000" w:firstRow="0" w:lastRow="0" w:firstColumn="0" w:lastColumn="0" w:oddVBand="0" w:evenVBand="0" w:oddHBand="0" w:evenHBand="0" w:firstRowFirstColumn="0" w:firstRowLastColumn="0" w:lastRowFirstColumn="0" w:lastRowLastColumn="0"/>
              <w:rPr>
                <w:rFonts w:cs="Arial"/>
                <w:position w:val="-1"/>
                <w:sz w:val="20"/>
                <w:szCs w:val="20"/>
              </w:rPr>
            </w:pPr>
            <w:r>
              <w:rPr>
                <w:rFonts w:cs="Arial"/>
                <w:position w:val="-1"/>
                <w:sz w:val="20"/>
                <w:szCs w:val="20"/>
              </w:rPr>
              <w:t xml:space="preserve">Contribute to Resourcing </w:t>
            </w:r>
            <w:r w:rsidRPr="00EC26BA">
              <w:rPr>
                <w:rFonts w:cs="Arial"/>
                <w:position w:val="-1"/>
                <w:sz w:val="20"/>
                <w:szCs w:val="20"/>
              </w:rPr>
              <w:t xml:space="preserve">policy development, </w:t>
            </w:r>
            <w:proofErr w:type="gramStart"/>
            <w:r w:rsidRPr="00EC26BA">
              <w:rPr>
                <w:rFonts w:cs="Arial"/>
                <w:position w:val="-1"/>
                <w:sz w:val="20"/>
                <w:szCs w:val="20"/>
              </w:rPr>
              <w:t>consultation</w:t>
            </w:r>
            <w:proofErr w:type="gramEnd"/>
            <w:r w:rsidRPr="00EC26BA">
              <w:rPr>
                <w:rFonts w:cs="Arial"/>
                <w:position w:val="-1"/>
                <w:sz w:val="20"/>
                <w:szCs w:val="20"/>
              </w:rPr>
              <w:t xml:space="preserve"> and implementation </w:t>
            </w:r>
            <w:r w:rsidR="00657623" w:rsidRPr="00EC26BA">
              <w:rPr>
                <w:rFonts w:cs="Arial"/>
                <w:position w:val="-1"/>
                <w:sz w:val="20"/>
                <w:szCs w:val="20"/>
              </w:rPr>
              <w:t>process.</w:t>
            </w:r>
          </w:p>
          <w:p w14:paraId="6F101C85" w14:textId="2219EEC0" w:rsidR="008F53AA" w:rsidRPr="00EC26BA" w:rsidRDefault="008F53AA" w:rsidP="0030552D">
            <w:pPr>
              <w:numPr>
                <w:ilvl w:val="0"/>
                <w:numId w:val="19"/>
              </w:numPr>
              <w:ind w:left="324" w:hanging="324"/>
              <w:cnfStyle w:val="000000000000" w:firstRow="0" w:lastRow="0" w:firstColumn="0" w:lastColumn="0" w:oddVBand="0" w:evenVBand="0" w:oddHBand="0" w:evenHBand="0" w:firstRowFirstColumn="0" w:firstRowLastColumn="0" w:lastRowFirstColumn="0" w:lastRowLastColumn="0"/>
              <w:rPr>
                <w:rFonts w:cs="Arial"/>
                <w:position w:val="-1"/>
                <w:sz w:val="20"/>
                <w:szCs w:val="20"/>
              </w:rPr>
            </w:pPr>
            <w:r w:rsidRPr="00EC26BA">
              <w:rPr>
                <w:rFonts w:cs="Arial"/>
                <w:position w:val="-1"/>
                <w:sz w:val="20"/>
                <w:szCs w:val="20"/>
              </w:rPr>
              <w:t xml:space="preserve">Contribute to and represent </w:t>
            </w:r>
            <w:r>
              <w:rPr>
                <w:rFonts w:cs="Arial"/>
                <w:position w:val="-1"/>
                <w:sz w:val="20"/>
                <w:szCs w:val="20"/>
              </w:rPr>
              <w:t>Resourcing Solutions</w:t>
            </w:r>
            <w:r w:rsidRPr="00EC26BA">
              <w:rPr>
                <w:rFonts w:cs="Arial"/>
                <w:position w:val="-1"/>
                <w:sz w:val="20"/>
                <w:szCs w:val="20"/>
              </w:rPr>
              <w:t xml:space="preserve"> and NYC at working groups, </w:t>
            </w:r>
            <w:proofErr w:type="gramStart"/>
            <w:r w:rsidRPr="00EC26BA">
              <w:rPr>
                <w:rFonts w:cs="Arial"/>
                <w:position w:val="-1"/>
                <w:sz w:val="20"/>
                <w:szCs w:val="20"/>
              </w:rPr>
              <w:t>meetings</w:t>
            </w:r>
            <w:proofErr w:type="gramEnd"/>
            <w:r w:rsidRPr="00EC26BA">
              <w:rPr>
                <w:rFonts w:cs="Arial"/>
                <w:position w:val="-1"/>
                <w:sz w:val="20"/>
                <w:szCs w:val="20"/>
              </w:rPr>
              <w:t xml:space="preserve"> and corporate </w:t>
            </w:r>
            <w:r w:rsidR="00657623" w:rsidRPr="00EC26BA">
              <w:rPr>
                <w:rFonts w:cs="Arial"/>
                <w:position w:val="-1"/>
                <w:sz w:val="20"/>
                <w:szCs w:val="20"/>
              </w:rPr>
              <w:t>groups.</w:t>
            </w:r>
          </w:p>
          <w:p w14:paraId="7D69F6CD" w14:textId="5823065D" w:rsidR="00911A08" w:rsidRPr="007309FC" w:rsidRDefault="008F53AA" w:rsidP="0030552D">
            <w:pPr>
              <w:pStyle w:val="ListParagraph"/>
              <w:numPr>
                <w:ilvl w:val="0"/>
                <w:numId w:val="15"/>
              </w:numPr>
              <w:spacing w:after="0" w:line="240" w:lineRule="auto"/>
              <w:ind w:left="324" w:hanging="324"/>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EC26BA">
              <w:rPr>
                <w:rFonts w:ascii="Arial" w:hAnsi="Arial" w:cs="Arial"/>
                <w:position w:val="-1"/>
                <w:sz w:val="20"/>
                <w:szCs w:val="20"/>
              </w:rPr>
              <w:lastRenderedPageBreak/>
              <w:t>Support on Directorate and Corporate projects as appropriate with support f</w:t>
            </w:r>
            <w:r>
              <w:rPr>
                <w:rFonts w:ascii="Arial" w:hAnsi="Arial" w:cs="Arial"/>
                <w:position w:val="-1"/>
                <w:sz w:val="20"/>
                <w:szCs w:val="20"/>
              </w:rPr>
              <w:t>rom relevant Resourcing Solutions</w:t>
            </w:r>
            <w:r w:rsidRPr="00EC26BA">
              <w:rPr>
                <w:rFonts w:ascii="Arial" w:hAnsi="Arial" w:cs="Arial"/>
                <w:position w:val="-1"/>
                <w:sz w:val="20"/>
                <w:szCs w:val="20"/>
              </w:rPr>
              <w:t xml:space="preserve"> colleagues.</w:t>
            </w:r>
          </w:p>
        </w:tc>
      </w:tr>
      <w:tr w:rsidR="00911A08" w:rsidRPr="0070480A" w14:paraId="62980786"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8" w:type="dxa"/>
            <w:tcBorders>
              <w:top w:val="none" w:sz="0" w:space="0" w:color="auto"/>
              <w:left w:val="none" w:sz="0" w:space="0" w:color="auto"/>
              <w:bottom w:val="none" w:sz="0" w:space="0" w:color="auto"/>
              <w:right w:val="nil"/>
            </w:tcBorders>
            <w:vAlign w:val="center"/>
          </w:tcPr>
          <w:p w14:paraId="333467AA" w14:textId="77777777" w:rsidR="00911A08" w:rsidRDefault="00911A08" w:rsidP="00911A08">
            <w:pPr>
              <w:rPr>
                <w:rFonts w:cs="Arial"/>
                <w:bCs w:val="0"/>
                <w:sz w:val="24"/>
                <w:szCs w:val="24"/>
              </w:rPr>
            </w:pPr>
            <w:r>
              <w:rPr>
                <w:rFonts w:cs="Arial"/>
                <w:bCs w:val="0"/>
                <w:sz w:val="24"/>
                <w:szCs w:val="24"/>
              </w:rPr>
              <w:lastRenderedPageBreak/>
              <w:t>Communications:</w:t>
            </w:r>
          </w:p>
        </w:tc>
        <w:tc>
          <w:tcPr>
            <w:tcW w:w="8222" w:type="dxa"/>
            <w:tcBorders>
              <w:top w:val="none" w:sz="0" w:space="0" w:color="auto"/>
              <w:left w:val="nil"/>
              <w:bottom w:val="none" w:sz="0" w:space="0" w:color="auto"/>
              <w:right w:val="none" w:sz="0" w:space="0" w:color="auto"/>
            </w:tcBorders>
            <w:vAlign w:val="center"/>
          </w:tcPr>
          <w:p w14:paraId="7E698830" w14:textId="57E90182" w:rsidR="008F53AA" w:rsidRDefault="008F53AA" w:rsidP="0030552D">
            <w:pPr>
              <w:pStyle w:val="ListParagraph"/>
              <w:numPr>
                <w:ilvl w:val="0"/>
                <w:numId w:val="17"/>
              </w:numPr>
              <w:tabs>
                <w:tab w:val="left" w:pos="318"/>
              </w:tabs>
              <w:spacing w:after="0" w:line="240" w:lineRule="auto"/>
              <w:ind w:left="324" w:hanging="32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35B79">
              <w:rPr>
                <w:rFonts w:ascii="Arial" w:eastAsia="Times New Roman" w:hAnsi="Arial" w:cs="Arial"/>
                <w:sz w:val="20"/>
                <w:szCs w:val="20"/>
                <w:lang w:eastAsia="en-GB"/>
              </w:rPr>
              <w:t xml:space="preserve">Responsible for developing and maintaining effective relationships with HR colleagues, managers, </w:t>
            </w:r>
            <w:proofErr w:type="gramStart"/>
            <w:r w:rsidRPr="00E35B79">
              <w:rPr>
                <w:rFonts w:ascii="Arial" w:eastAsia="Times New Roman" w:hAnsi="Arial" w:cs="Arial"/>
                <w:sz w:val="20"/>
                <w:szCs w:val="20"/>
                <w:lang w:eastAsia="en-GB"/>
              </w:rPr>
              <w:t>partners</w:t>
            </w:r>
            <w:proofErr w:type="gramEnd"/>
            <w:r w:rsidRPr="00E35B79">
              <w:rPr>
                <w:rFonts w:ascii="Arial" w:eastAsia="Times New Roman" w:hAnsi="Arial" w:cs="Arial"/>
                <w:sz w:val="20"/>
                <w:szCs w:val="20"/>
                <w:lang w:eastAsia="en-GB"/>
              </w:rPr>
              <w:t xml:space="preserve"> and stakeholders.</w:t>
            </w:r>
          </w:p>
          <w:p w14:paraId="319AA003" w14:textId="77777777" w:rsidR="008F53AA" w:rsidRDefault="008F53AA" w:rsidP="0030552D">
            <w:pPr>
              <w:pStyle w:val="ListParagraph"/>
              <w:numPr>
                <w:ilvl w:val="0"/>
                <w:numId w:val="17"/>
              </w:numPr>
              <w:tabs>
                <w:tab w:val="left" w:pos="318"/>
              </w:tabs>
              <w:spacing w:after="0" w:line="240" w:lineRule="auto"/>
              <w:ind w:left="324" w:hanging="324"/>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n-GB"/>
              </w:rPr>
            </w:pPr>
            <w:r w:rsidRPr="00E35B79">
              <w:rPr>
                <w:rFonts w:ascii="Arial" w:eastAsia="Times New Roman" w:hAnsi="Arial" w:cs="Arial"/>
                <w:sz w:val="20"/>
                <w:szCs w:val="20"/>
                <w:lang w:eastAsia="en-GB"/>
              </w:rPr>
              <w:t>As appropriate, acts as a mentor/coach to other staff, leading on development activities for the team as required.</w:t>
            </w:r>
          </w:p>
          <w:p w14:paraId="7C79AABD" w14:textId="4DC29EBD" w:rsidR="00911A08" w:rsidRPr="007309FC" w:rsidRDefault="008F53AA" w:rsidP="0030552D">
            <w:pPr>
              <w:pStyle w:val="ListParagraph"/>
              <w:numPr>
                <w:ilvl w:val="0"/>
                <w:numId w:val="15"/>
              </w:numPr>
              <w:spacing w:after="0" w:line="240" w:lineRule="auto"/>
              <w:ind w:left="324" w:hanging="324"/>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sidRPr="005E5DAC">
              <w:rPr>
                <w:rFonts w:ascii="Arial" w:eastAsia="Times New Roman" w:hAnsi="Arial" w:cs="Arial"/>
                <w:sz w:val="20"/>
                <w:szCs w:val="20"/>
                <w:lang w:eastAsia="en-GB"/>
              </w:rPr>
              <w:t xml:space="preserve">Develop and build knowledge to provide proactive advice and guidance relating to effective marketing and promotional activities when working with managers, </w:t>
            </w:r>
            <w:proofErr w:type="gramStart"/>
            <w:r w:rsidRPr="005E5DAC">
              <w:rPr>
                <w:rFonts w:ascii="Arial" w:eastAsia="Times New Roman" w:hAnsi="Arial" w:cs="Arial"/>
                <w:sz w:val="20"/>
                <w:szCs w:val="20"/>
                <w:lang w:eastAsia="en-GB"/>
              </w:rPr>
              <w:t>colleagues</w:t>
            </w:r>
            <w:proofErr w:type="gramEnd"/>
            <w:r w:rsidRPr="005E5DAC">
              <w:rPr>
                <w:rFonts w:ascii="Arial" w:eastAsia="Times New Roman" w:hAnsi="Arial" w:cs="Arial"/>
                <w:sz w:val="20"/>
                <w:szCs w:val="20"/>
                <w:lang w:eastAsia="en-GB"/>
              </w:rPr>
              <w:t xml:space="preserve"> and stakeholders</w:t>
            </w:r>
            <w:r w:rsidR="00E81F3D">
              <w:rPr>
                <w:rFonts w:ascii="Arial" w:eastAsia="Times New Roman" w:hAnsi="Arial" w:cs="Arial"/>
                <w:sz w:val="20"/>
                <w:szCs w:val="20"/>
                <w:lang w:eastAsia="en-GB"/>
              </w:rPr>
              <w:t>.</w:t>
            </w:r>
          </w:p>
        </w:tc>
      </w:tr>
      <w:tr w:rsidR="00911A08" w:rsidRPr="0070480A" w14:paraId="44CFF1B7" w14:textId="77777777" w:rsidTr="00911A08">
        <w:trPr>
          <w:trHeight w:val="397"/>
        </w:trPr>
        <w:tc>
          <w:tcPr>
            <w:cnfStyle w:val="001000000000" w:firstRow="0" w:lastRow="0" w:firstColumn="1" w:lastColumn="0" w:oddVBand="0" w:evenVBand="0" w:oddHBand="0" w:evenHBand="0" w:firstRowFirstColumn="0" w:firstRowLastColumn="0" w:lastRowFirstColumn="0" w:lastRowLastColumn="0"/>
            <w:tcW w:w="2258" w:type="dxa"/>
            <w:tcBorders>
              <w:right w:val="nil"/>
            </w:tcBorders>
            <w:vAlign w:val="center"/>
          </w:tcPr>
          <w:p w14:paraId="7D658B0C" w14:textId="77777777" w:rsidR="00911A08" w:rsidRDefault="00911A08" w:rsidP="00911A08">
            <w:pPr>
              <w:rPr>
                <w:rFonts w:cs="Arial"/>
                <w:bCs w:val="0"/>
                <w:sz w:val="24"/>
                <w:szCs w:val="24"/>
              </w:rPr>
            </w:pPr>
            <w:r>
              <w:rPr>
                <w:rFonts w:cs="Arial"/>
                <w:bCs w:val="0"/>
                <w:sz w:val="24"/>
                <w:szCs w:val="24"/>
              </w:rPr>
              <w:t>Systems and information:</w:t>
            </w:r>
          </w:p>
        </w:tc>
        <w:tc>
          <w:tcPr>
            <w:tcW w:w="8222" w:type="dxa"/>
            <w:tcBorders>
              <w:left w:val="nil"/>
            </w:tcBorders>
            <w:vAlign w:val="center"/>
          </w:tcPr>
          <w:p w14:paraId="688850DE" w14:textId="20EBB630" w:rsidR="008F53AA" w:rsidRDefault="008F53AA" w:rsidP="0030552D">
            <w:pPr>
              <w:numPr>
                <w:ilvl w:val="0"/>
                <w:numId w:val="19"/>
              </w:numPr>
              <w:ind w:left="324" w:hanging="324"/>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DA044E">
              <w:rPr>
                <w:rFonts w:eastAsia="Times New Roman" w:cs="Arial"/>
                <w:sz w:val="20"/>
                <w:szCs w:val="20"/>
                <w:lang w:eastAsia="en-GB"/>
              </w:rPr>
              <w:t xml:space="preserve">Requirement to use a range of computer systems including, MS Office, SharePoint, Intranet/Internet. </w:t>
            </w:r>
          </w:p>
          <w:p w14:paraId="50935620" w14:textId="3072D6DA" w:rsidR="008F53AA" w:rsidRPr="00DA044E" w:rsidRDefault="008F53AA" w:rsidP="0030552D">
            <w:pPr>
              <w:numPr>
                <w:ilvl w:val="0"/>
                <w:numId w:val="19"/>
              </w:numPr>
              <w:ind w:left="324" w:hanging="324"/>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Pr>
                <w:rFonts w:eastAsia="Times New Roman" w:cs="Arial"/>
                <w:sz w:val="20"/>
                <w:szCs w:val="20"/>
                <w:lang w:eastAsia="en-GB"/>
              </w:rPr>
              <w:t xml:space="preserve">Utilise </w:t>
            </w:r>
            <w:r w:rsidR="00657623">
              <w:rPr>
                <w:rFonts w:eastAsia="Times New Roman" w:cs="Arial"/>
                <w:sz w:val="20"/>
                <w:szCs w:val="20"/>
                <w:lang w:eastAsia="en-GB"/>
              </w:rPr>
              <w:t>web-based</w:t>
            </w:r>
            <w:r>
              <w:rPr>
                <w:rFonts w:eastAsia="Times New Roman" w:cs="Arial"/>
                <w:sz w:val="20"/>
                <w:szCs w:val="20"/>
                <w:lang w:eastAsia="en-GB"/>
              </w:rPr>
              <w:t xml:space="preserve"> HR systems to view, accurately record and implement recruitment projects. </w:t>
            </w:r>
          </w:p>
          <w:p w14:paraId="3F5BDEAB" w14:textId="77777777" w:rsidR="008F53AA" w:rsidRPr="00DA044E" w:rsidRDefault="008F53AA" w:rsidP="0030552D">
            <w:pPr>
              <w:numPr>
                <w:ilvl w:val="0"/>
                <w:numId w:val="19"/>
              </w:numPr>
              <w:ind w:left="324" w:hanging="324"/>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DA044E">
              <w:rPr>
                <w:rFonts w:eastAsia="Times New Roman" w:cs="Arial"/>
                <w:sz w:val="20"/>
                <w:szCs w:val="20"/>
                <w:lang w:eastAsia="en-GB"/>
              </w:rPr>
              <w:t>Adopt new ways of working when new systems are introduced, use systems to mana</w:t>
            </w:r>
            <w:r>
              <w:rPr>
                <w:rFonts w:eastAsia="Times New Roman" w:cs="Arial"/>
                <w:sz w:val="20"/>
                <w:szCs w:val="20"/>
                <w:lang w:eastAsia="en-GB"/>
              </w:rPr>
              <w:t>ge and progress projects</w:t>
            </w:r>
            <w:r w:rsidRPr="00DA044E">
              <w:rPr>
                <w:rFonts w:eastAsia="Times New Roman" w:cs="Arial"/>
                <w:sz w:val="20"/>
                <w:szCs w:val="20"/>
                <w:lang w:eastAsia="en-GB"/>
              </w:rPr>
              <w:t>, analyse and report on relevant data and to maintain effective communication.</w:t>
            </w:r>
          </w:p>
          <w:p w14:paraId="3B9456BA" w14:textId="2E456BB6" w:rsidR="00911A08" w:rsidRPr="007309FC" w:rsidRDefault="008F53AA" w:rsidP="0030552D">
            <w:pPr>
              <w:pStyle w:val="ListParagraph"/>
              <w:numPr>
                <w:ilvl w:val="0"/>
                <w:numId w:val="15"/>
              </w:numPr>
              <w:spacing w:after="0" w:line="240" w:lineRule="auto"/>
              <w:ind w:left="324" w:hanging="324"/>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DA044E">
              <w:rPr>
                <w:rFonts w:ascii="Arial" w:eastAsia="Times New Roman" w:hAnsi="Arial" w:cs="Arial"/>
                <w:sz w:val="20"/>
                <w:szCs w:val="20"/>
                <w:lang w:eastAsia="en-GB"/>
              </w:rPr>
              <w:t>To</w:t>
            </w:r>
            <w:r>
              <w:rPr>
                <w:rFonts w:ascii="Arial" w:eastAsia="Times New Roman" w:hAnsi="Arial" w:cs="Arial"/>
                <w:sz w:val="20"/>
                <w:szCs w:val="20"/>
                <w:lang w:eastAsia="en-GB"/>
              </w:rPr>
              <w:t xml:space="preserve"> utilise key HR systems </w:t>
            </w:r>
            <w:r w:rsidR="00E81F3D">
              <w:rPr>
                <w:rFonts w:ascii="Arial" w:eastAsia="Times New Roman" w:hAnsi="Arial" w:cs="Arial"/>
                <w:sz w:val="20"/>
                <w:szCs w:val="20"/>
                <w:lang w:eastAsia="en-GB"/>
              </w:rPr>
              <w:t>i.e.,</w:t>
            </w:r>
            <w:r>
              <w:rPr>
                <w:rFonts w:ascii="Arial" w:eastAsia="Times New Roman" w:hAnsi="Arial" w:cs="Arial"/>
                <w:sz w:val="20"/>
                <w:szCs w:val="20"/>
                <w:lang w:eastAsia="en-GB"/>
              </w:rPr>
              <w:t xml:space="preserve"> Engage</w:t>
            </w:r>
            <w:r w:rsidRPr="00DA044E">
              <w:rPr>
                <w:rFonts w:ascii="Arial" w:eastAsia="Times New Roman" w:hAnsi="Arial" w:cs="Arial"/>
                <w:sz w:val="20"/>
                <w:szCs w:val="20"/>
                <w:lang w:eastAsia="en-GB"/>
              </w:rPr>
              <w:t xml:space="preserve">, </w:t>
            </w:r>
            <w:proofErr w:type="spellStart"/>
            <w:r w:rsidRPr="00DA044E">
              <w:rPr>
                <w:rFonts w:ascii="Arial" w:eastAsia="Times New Roman" w:hAnsi="Arial" w:cs="Arial"/>
                <w:sz w:val="20"/>
                <w:szCs w:val="20"/>
                <w:lang w:eastAsia="en-GB"/>
              </w:rPr>
              <w:t>MyView</w:t>
            </w:r>
            <w:proofErr w:type="spellEnd"/>
            <w:r w:rsidRPr="00DA044E">
              <w:rPr>
                <w:rFonts w:ascii="Arial" w:eastAsia="Times New Roman" w:hAnsi="Arial" w:cs="Arial"/>
                <w:sz w:val="20"/>
                <w:szCs w:val="20"/>
                <w:lang w:eastAsia="en-GB"/>
              </w:rPr>
              <w:t>, Insight</w:t>
            </w:r>
            <w:r>
              <w:rPr>
                <w:rFonts w:ascii="Arial" w:eastAsia="Times New Roman" w:hAnsi="Arial" w:cs="Arial"/>
                <w:sz w:val="20"/>
                <w:szCs w:val="20"/>
                <w:lang w:eastAsia="en-GB"/>
              </w:rPr>
              <w:t xml:space="preserve"> to gain relevant data to drive recruitment activity</w:t>
            </w:r>
            <w:r w:rsidR="00E81F3D">
              <w:rPr>
                <w:rFonts w:ascii="Arial" w:eastAsia="Times New Roman" w:hAnsi="Arial" w:cs="Arial"/>
                <w:sz w:val="20"/>
                <w:szCs w:val="20"/>
                <w:lang w:eastAsia="en-GB"/>
              </w:rPr>
              <w:t>.</w:t>
            </w:r>
          </w:p>
        </w:tc>
      </w:tr>
    </w:tbl>
    <w:p w14:paraId="6FD5411A" w14:textId="77777777" w:rsidR="00911A08" w:rsidRDefault="00911A08">
      <w:pPr>
        <w:rPr>
          <w:rFonts w:cs="Arial"/>
          <w:sz w:val="24"/>
          <w:szCs w:val="24"/>
        </w:rPr>
      </w:pPr>
    </w:p>
    <w:tbl>
      <w:tblPr>
        <w:tblStyle w:val="LightList-Accent3"/>
        <w:tblW w:w="5145" w:type="pct"/>
        <w:tblLook w:val="04A0" w:firstRow="1" w:lastRow="0" w:firstColumn="1" w:lastColumn="0" w:noHBand="0" w:noVBand="1"/>
      </w:tblPr>
      <w:tblGrid>
        <w:gridCol w:w="7503"/>
        <w:gridCol w:w="2976"/>
      </w:tblGrid>
      <w:tr w:rsidR="003709C0" w:rsidRPr="00A06266" w14:paraId="2195679A" w14:textId="77777777" w:rsidTr="009C7F73">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632F699F" w14:textId="77777777" w:rsidR="003709C0" w:rsidRPr="00911A08" w:rsidRDefault="00911A08" w:rsidP="001F7858">
            <w:pPr>
              <w:rPr>
                <w:rFonts w:cs="Arial"/>
                <w:color w:val="44546A" w:themeColor="text2"/>
                <w:sz w:val="24"/>
                <w:szCs w:val="24"/>
              </w:rPr>
            </w:pPr>
            <w:r w:rsidRPr="00911A08">
              <w:rPr>
                <w:rFonts w:cs="Arial"/>
                <w:sz w:val="24"/>
                <w:szCs w:val="24"/>
              </w:rPr>
              <w:t>Person s</w:t>
            </w:r>
            <w:r w:rsidR="003709C0" w:rsidRPr="00911A08">
              <w:rPr>
                <w:rFonts w:cs="Arial"/>
                <w:sz w:val="24"/>
                <w:szCs w:val="24"/>
              </w:rPr>
              <w:t>pecification:</w:t>
            </w:r>
          </w:p>
        </w:tc>
        <w:tc>
          <w:tcPr>
            <w:tcW w:w="1420" w:type="pct"/>
          </w:tcPr>
          <w:p w14:paraId="2CF3D73F" w14:textId="77777777" w:rsidR="003709C0" w:rsidRPr="00911A08" w:rsidRDefault="003709C0" w:rsidP="001F7858">
            <w:pPr>
              <w:cnfStyle w:val="100000000000" w:firstRow="1" w:lastRow="0" w:firstColumn="0" w:lastColumn="0" w:oddVBand="0" w:evenVBand="0" w:oddHBand="0" w:evenHBand="0" w:firstRowFirstColumn="0" w:firstRowLastColumn="0" w:lastRowFirstColumn="0" w:lastRowLastColumn="0"/>
              <w:rPr>
                <w:rFonts w:cs="Arial"/>
                <w:sz w:val="24"/>
                <w:szCs w:val="24"/>
              </w:rPr>
            </w:pPr>
          </w:p>
        </w:tc>
      </w:tr>
      <w:tr w:rsidR="003709C0" w:rsidRPr="00A06266" w14:paraId="18535D7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7BB43F01" w14:textId="77777777" w:rsidR="003709C0" w:rsidRPr="0073727E" w:rsidRDefault="003709C0" w:rsidP="001F7858">
            <w:pPr>
              <w:rPr>
                <w:rFonts w:cs="Arial"/>
                <w:sz w:val="24"/>
                <w:szCs w:val="24"/>
              </w:rPr>
            </w:pPr>
            <w:r w:rsidRPr="0073727E">
              <w:rPr>
                <w:rFonts w:cs="Arial"/>
                <w:sz w:val="24"/>
                <w:szCs w:val="24"/>
              </w:rPr>
              <w:t>Essential</w:t>
            </w:r>
          </w:p>
        </w:tc>
        <w:tc>
          <w:tcPr>
            <w:tcW w:w="1420" w:type="pct"/>
            <w:shd w:val="clear" w:color="auto" w:fill="D5BFAC" w:themeFill="accent3" w:themeFillTint="66"/>
          </w:tcPr>
          <w:p w14:paraId="4CE2152E" w14:textId="77777777" w:rsidR="003709C0" w:rsidRPr="0073727E" w:rsidRDefault="003709C0" w:rsidP="001F7858">
            <w:pPr>
              <w:cnfStyle w:val="000000100000" w:firstRow="0" w:lastRow="0" w:firstColumn="0" w:lastColumn="0" w:oddVBand="0" w:evenVBand="0" w:oddHBand="1" w:evenHBand="0" w:firstRowFirstColumn="0" w:firstRowLastColumn="0" w:lastRowFirstColumn="0" w:lastRowLastColumn="0"/>
              <w:rPr>
                <w:rFonts w:cs="Arial"/>
                <w:b/>
                <w:sz w:val="24"/>
                <w:szCs w:val="24"/>
              </w:rPr>
            </w:pPr>
            <w:r w:rsidRPr="0073727E">
              <w:rPr>
                <w:rFonts w:cs="Arial"/>
                <w:b/>
                <w:sz w:val="24"/>
                <w:szCs w:val="24"/>
              </w:rPr>
              <w:t>Desirable</w:t>
            </w:r>
          </w:p>
        </w:tc>
      </w:tr>
      <w:tr w:rsidR="003709C0" w:rsidRPr="00A06266" w14:paraId="3E5F7D7B" w14:textId="77777777" w:rsidTr="0073727E">
        <w:trPr>
          <w:trHeight w:val="613"/>
        </w:trPr>
        <w:tc>
          <w:tcPr>
            <w:cnfStyle w:val="001000000000" w:firstRow="0" w:lastRow="0" w:firstColumn="1" w:lastColumn="0" w:oddVBand="0" w:evenVBand="0" w:oddHBand="0" w:evenHBand="0" w:firstRowFirstColumn="0" w:firstRowLastColumn="0" w:lastRowFirstColumn="0" w:lastRowLastColumn="0"/>
            <w:tcW w:w="3580" w:type="pct"/>
            <w:shd w:val="clear" w:color="auto" w:fill="FFFFFF" w:themeFill="background1"/>
          </w:tcPr>
          <w:p w14:paraId="1EA6AFBD" w14:textId="77777777" w:rsidR="003709C0" w:rsidRPr="0073727E" w:rsidRDefault="003709C0" w:rsidP="0073727E">
            <w:pPr>
              <w:rPr>
                <w:rFonts w:cs="Arial"/>
                <w:b w:val="0"/>
                <w:bCs w:val="0"/>
                <w:sz w:val="24"/>
                <w:szCs w:val="24"/>
              </w:rPr>
            </w:pPr>
            <w:r w:rsidRPr="0073727E">
              <w:rPr>
                <w:rFonts w:cs="Arial"/>
                <w:sz w:val="24"/>
                <w:szCs w:val="24"/>
              </w:rPr>
              <w:t>Knowledge and Experience</w:t>
            </w:r>
          </w:p>
          <w:p w14:paraId="3135CE63" w14:textId="0DB920BD" w:rsidR="00657623" w:rsidRPr="00E81F3D" w:rsidRDefault="00657623" w:rsidP="00657623">
            <w:pPr>
              <w:pStyle w:val="ListParagraph"/>
              <w:numPr>
                <w:ilvl w:val="0"/>
                <w:numId w:val="20"/>
              </w:numPr>
              <w:spacing w:after="0" w:line="240" w:lineRule="auto"/>
              <w:rPr>
                <w:rFonts w:ascii="Arial" w:hAnsi="Arial" w:cs="Arial"/>
                <w:b w:val="0"/>
                <w:sz w:val="20"/>
                <w:szCs w:val="20"/>
              </w:rPr>
            </w:pPr>
            <w:r w:rsidRPr="00E81F3D">
              <w:rPr>
                <w:rFonts w:ascii="Arial" w:hAnsi="Arial" w:cs="Arial"/>
                <w:b w:val="0"/>
                <w:sz w:val="20"/>
                <w:szCs w:val="20"/>
              </w:rPr>
              <w:t xml:space="preserve">Good working knowledge of resourcing and recruitment employment legislation covering a wide spectrum of issues. </w:t>
            </w:r>
          </w:p>
          <w:p w14:paraId="783B8953" w14:textId="36A838CC" w:rsidR="00657623" w:rsidRPr="0030552D" w:rsidRDefault="00657623" w:rsidP="00657623">
            <w:pPr>
              <w:pStyle w:val="ListParagraph"/>
              <w:numPr>
                <w:ilvl w:val="0"/>
                <w:numId w:val="20"/>
              </w:numPr>
              <w:spacing w:after="0" w:line="240" w:lineRule="auto"/>
              <w:rPr>
                <w:rFonts w:ascii="Arial" w:hAnsi="Arial" w:cs="Arial"/>
                <w:b w:val="0"/>
              </w:rPr>
            </w:pPr>
            <w:r w:rsidRPr="00E81F3D">
              <w:rPr>
                <w:rFonts w:ascii="Arial" w:hAnsi="Arial" w:cs="Arial"/>
                <w:b w:val="0"/>
                <w:sz w:val="20"/>
              </w:rPr>
              <w:t xml:space="preserve">Good understanding of how policies/procedures can be applied in practice to result in required </w:t>
            </w:r>
            <w:r w:rsidR="00E81F3D" w:rsidRPr="00E81F3D">
              <w:rPr>
                <w:rFonts w:ascii="Arial" w:hAnsi="Arial" w:cs="Arial"/>
                <w:b w:val="0"/>
                <w:sz w:val="20"/>
              </w:rPr>
              <w:t>outcomes.</w:t>
            </w:r>
          </w:p>
          <w:p w14:paraId="1F101B6F" w14:textId="5B494FBC" w:rsidR="00657623" w:rsidRPr="00E81F3D" w:rsidRDefault="00657623" w:rsidP="00657623">
            <w:pPr>
              <w:numPr>
                <w:ilvl w:val="0"/>
                <w:numId w:val="20"/>
              </w:numPr>
              <w:rPr>
                <w:rFonts w:cs="Arial"/>
                <w:b w:val="0"/>
                <w:sz w:val="20"/>
                <w:szCs w:val="20"/>
              </w:rPr>
            </w:pPr>
            <w:r w:rsidRPr="00E81F3D">
              <w:rPr>
                <w:rFonts w:cs="Arial"/>
                <w:b w:val="0"/>
                <w:sz w:val="20"/>
                <w:szCs w:val="20"/>
              </w:rPr>
              <w:t xml:space="preserve">Knowledge of Equality, </w:t>
            </w:r>
            <w:proofErr w:type="gramStart"/>
            <w:r w:rsidRPr="00E81F3D">
              <w:rPr>
                <w:rFonts w:cs="Arial"/>
                <w:b w:val="0"/>
                <w:sz w:val="20"/>
                <w:szCs w:val="20"/>
              </w:rPr>
              <w:t>Diversity</w:t>
            </w:r>
            <w:proofErr w:type="gramEnd"/>
            <w:r w:rsidRPr="00E81F3D">
              <w:rPr>
                <w:rFonts w:cs="Arial"/>
                <w:b w:val="0"/>
                <w:sz w:val="20"/>
                <w:szCs w:val="20"/>
              </w:rPr>
              <w:t xml:space="preserve"> and Inclusion</w:t>
            </w:r>
            <w:r w:rsidR="00E81F3D">
              <w:rPr>
                <w:rFonts w:cs="Arial"/>
                <w:b w:val="0"/>
                <w:sz w:val="20"/>
                <w:szCs w:val="20"/>
              </w:rPr>
              <w:t>.</w:t>
            </w:r>
          </w:p>
          <w:p w14:paraId="66F5319F" w14:textId="6E59014F" w:rsidR="00657623" w:rsidRPr="00E81F3D" w:rsidRDefault="00657623" w:rsidP="00657623">
            <w:pPr>
              <w:numPr>
                <w:ilvl w:val="0"/>
                <w:numId w:val="20"/>
              </w:numPr>
              <w:rPr>
                <w:rFonts w:cs="Arial"/>
                <w:b w:val="0"/>
                <w:sz w:val="20"/>
                <w:szCs w:val="20"/>
              </w:rPr>
            </w:pPr>
            <w:r w:rsidRPr="00E81F3D">
              <w:rPr>
                <w:rFonts w:cs="Arial"/>
                <w:b w:val="0"/>
                <w:sz w:val="20"/>
                <w:szCs w:val="20"/>
              </w:rPr>
              <w:t>Experience of managing a busy workload within set deadlines</w:t>
            </w:r>
            <w:r w:rsidR="00E81F3D">
              <w:rPr>
                <w:rFonts w:cs="Arial"/>
                <w:b w:val="0"/>
                <w:sz w:val="20"/>
                <w:szCs w:val="20"/>
              </w:rPr>
              <w:t>.</w:t>
            </w:r>
            <w:r w:rsidRPr="00E81F3D">
              <w:rPr>
                <w:rFonts w:cs="Arial"/>
                <w:b w:val="0"/>
                <w:sz w:val="20"/>
                <w:szCs w:val="20"/>
              </w:rPr>
              <w:t xml:space="preserve"> </w:t>
            </w:r>
          </w:p>
          <w:p w14:paraId="677DA1A3" w14:textId="789346C2" w:rsidR="00657623" w:rsidRPr="00E81F3D" w:rsidRDefault="00657623" w:rsidP="00657623">
            <w:pPr>
              <w:numPr>
                <w:ilvl w:val="0"/>
                <w:numId w:val="20"/>
              </w:numPr>
              <w:autoSpaceDE w:val="0"/>
              <w:autoSpaceDN w:val="0"/>
              <w:adjustRightInd w:val="0"/>
              <w:rPr>
                <w:rFonts w:cs="Arial"/>
                <w:b w:val="0"/>
                <w:color w:val="000000"/>
                <w:sz w:val="20"/>
                <w:szCs w:val="20"/>
              </w:rPr>
            </w:pPr>
            <w:r w:rsidRPr="00E81F3D">
              <w:rPr>
                <w:rFonts w:cs="Arial"/>
                <w:b w:val="0"/>
                <w:color w:val="000000"/>
                <w:sz w:val="20"/>
                <w:szCs w:val="20"/>
              </w:rPr>
              <w:t>Experience of liaising and communicating effectively</w:t>
            </w:r>
            <w:r w:rsidR="00E81F3D">
              <w:rPr>
                <w:rFonts w:cs="Arial"/>
                <w:b w:val="0"/>
                <w:color w:val="000000"/>
                <w:sz w:val="20"/>
                <w:szCs w:val="20"/>
              </w:rPr>
              <w:t>.</w:t>
            </w:r>
            <w:r w:rsidRPr="00E81F3D">
              <w:rPr>
                <w:rFonts w:cs="Arial"/>
                <w:b w:val="0"/>
                <w:color w:val="000000"/>
                <w:sz w:val="20"/>
                <w:szCs w:val="20"/>
              </w:rPr>
              <w:t xml:space="preserve"> </w:t>
            </w:r>
          </w:p>
          <w:p w14:paraId="59AED43D" w14:textId="773A7C30" w:rsidR="00657623" w:rsidRPr="00E81F3D" w:rsidRDefault="00657623" w:rsidP="00657623">
            <w:pPr>
              <w:numPr>
                <w:ilvl w:val="0"/>
                <w:numId w:val="20"/>
              </w:numPr>
              <w:rPr>
                <w:rFonts w:cs="Arial"/>
                <w:b w:val="0"/>
                <w:sz w:val="20"/>
                <w:szCs w:val="20"/>
              </w:rPr>
            </w:pPr>
            <w:r w:rsidRPr="00E81F3D">
              <w:rPr>
                <w:rFonts w:cs="Arial"/>
                <w:b w:val="0"/>
                <w:color w:val="000000"/>
                <w:sz w:val="20"/>
                <w:szCs w:val="20"/>
              </w:rPr>
              <w:t>Experience of producing clear and concise short reports</w:t>
            </w:r>
            <w:r w:rsidR="00E81F3D">
              <w:rPr>
                <w:rFonts w:cs="Arial"/>
                <w:b w:val="0"/>
                <w:color w:val="000000"/>
                <w:sz w:val="20"/>
                <w:szCs w:val="20"/>
              </w:rPr>
              <w:t>.</w:t>
            </w:r>
          </w:p>
          <w:p w14:paraId="231102D3" w14:textId="4138E0E0" w:rsidR="00657623" w:rsidRPr="00E81F3D" w:rsidRDefault="00657623" w:rsidP="00657623">
            <w:pPr>
              <w:numPr>
                <w:ilvl w:val="0"/>
                <w:numId w:val="20"/>
              </w:numPr>
              <w:rPr>
                <w:rFonts w:eastAsia="Times New Roman" w:cs="Arial"/>
                <w:b w:val="0"/>
                <w:sz w:val="20"/>
                <w:szCs w:val="20"/>
                <w:lang w:eastAsia="en-GB"/>
              </w:rPr>
            </w:pPr>
            <w:r w:rsidRPr="00E81F3D">
              <w:rPr>
                <w:rFonts w:eastAsia="Times New Roman" w:cs="Arial"/>
                <w:b w:val="0"/>
                <w:sz w:val="20"/>
                <w:szCs w:val="20"/>
                <w:lang w:eastAsia="en-GB"/>
              </w:rPr>
              <w:t>Experience of successfully leading on projects and assignments</w:t>
            </w:r>
            <w:r w:rsidR="00E81F3D">
              <w:rPr>
                <w:rFonts w:eastAsia="Times New Roman" w:cs="Arial"/>
                <w:b w:val="0"/>
                <w:sz w:val="20"/>
                <w:szCs w:val="20"/>
                <w:lang w:eastAsia="en-GB"/>
              </w:rPr>
              <w:t>.</w:t>
            </w:r>
          </w:p>
          <w:p w14:paraId="5EA62A3F" w14:textId="3CC32251" w:rsidR="00657623" w:rsidRPr="00E81F3D" w:rsidRDefault="00657623" w:rsidP="00657623">
            <w:pPr>
              <w:numPr>
                <w:ilvl w:val="0"/>
                <w:numId w:val="20"/>
              </w:numPr>
              <w:rPr>
                <w:rFonts w:eastAsia="Times New Roman" w:cs="Arial"/>
                <w:b w:val="0"/>
                <w:sz w:val="20"/>
                <w:szCs w:val="20"/>
                <w:lang w:eastAsia="en-GB"/>
              </w:rPr>
            </w:pPr>
            <w:r w:rsidRPr="00E81F3D">
              <w:rPr>
                <w:rFonts w:eastAsia="Times New Roman" w:cs="Arial"/>
                <w:b w:val="0"/>
                <w:sz w:val="20"/>
                <w:szCs w:val="20"/>
                <w:lang w:eastAsia="en-GB"/>
              </w:rPr>
              <w:t>Experience of completing research and/or data analysis and making</w:t>
            </w:r>
            <w:r w:rsidR="00E81F3D">
              <w:rPr>
                <w:rFonts w:eastAsia="Times New Roman" w:cs="Arial"/>
                <w:b w:val="0"/>
                <w:sz w:val="20"/>
                <w:szCs w:val="20"/>
                <w:lang w:eastAsia="en-GB"/>
              </w:rPr>
              <w:t>.</w:t>
            </w:r>
            <w:r w:rsidRPr="00E81F3D">
              <w:rPr>
                <w:rFonts w:eastAsia="Times New Roman" w:cs="Arial"/>
                <w:b w:val="0"/>
                <w:sz w:val="20"/>
                <w:szCs w:val="20"/>
                <w:lang w:eastAsia="en-GB"/>
              </w:rPr>
              <w:t xml:space="preserve"> recommendations based on findings</w:t>
            </w:r>
            <w:r w:rsidR="00E81F3D">
              <w:rPr>
                <w:rFonts w:eastAsia="Times New Roman" w:cs="Arial"/>
                <w:b w:val="0"/>
                <w:sz w:val="20"/>
                <w:szCs w:val="20"/>
                <w:lang w:eastAsia="en-GB"/>
              </w:rPr>
              <w:t>.</w:t>
            </w:r>
          </w:p>
          <w:p w14:paraId="785516A4" w14:textId="4EC6E5AF" w:rsidR="0073727E" w:rsidRPr="0030552D" w:rsidRDefault="00657623" w:rsidP="00657623">
            <w:pPr>
              <w:pStyle w:val="ListParagraph"/>
              <w:numPr>
                <w:ilvl w:val="0"/>
                <w:numId w:val="20"/>
              </w:numPr>
              <w:spacing w:after="0" w:line="240" w:lineRule="auto"/>
              <w:rPr>
                <w:rFonts w:ascii="Arial" w:hAnsi="Arial" w:cs="Arial"/>
                <w:b w:val="0"/>
                <w:sz w:val="20"/>
              </w:rPr>
            </w:pPr>
            <w:r w:rsidRPr="00E81F3D">
              <w:rPr>
                <w:rFonts w:ascii="Arial" w:hAnsi="Arial" w:cs="Arial"/>
                <w:b w:val="0"/>
                <w:spacing w:val="1"/>
                <w:sz w:val="20"/>
                <w:szCs w:val="20"/>
              </w:rPr>
              <w:t>Experience of delivering briefings and presentations</w:t>
            </w:r>
            <w:r w:rsidR="00E81F3D">
              <w:rPr>
                <w:rFonts w:ascii="Arial" w:hAnsi="Arial" w:cs="Arial"/>
                <w:b w:val="0"/>
                <w:spacing w:val="1"/>
                <w:sz w:val="20"/>
                <w:szCs w:val="20"/>
              </w:rPr>
              <w:t>.</w:t>
            </w:r>
          </w:p>
        </w:tc>
        <w:tc>
          <w:tcPr>
            <w:tcW w:w="1420" w:type="pct"/>
            <w:tcBorders>
              <w:top w:val="single" w:sz="8" w:space="0" w:color="866243" w:themeColor="accent3"/>
            </w:tcBorders>
            <w:shd w:val="clear" w:color="auto" w:fill="D5BFAC" w:themeFill="accent3" w:themeFillTint="66"/>
          </w:tcPr>
          <w:p w14:paraId="062C5C9C"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p w14:paraId="369373E9" w14:textId="1229A936" w:rsidR="00657623" w:rsidRDefault="00657623" w:rsidP="00657623">
            <w:pPr>
              <w:numPr>
                <w:ilvl w:val="0"/>
                <w:numId w:val="15"/>
              </w:num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Knowledge of employability programmes and mechanisms to</w:t>
            </w:r>
            <w:r w:rsidR="00E81F3D">
              <w:rPr>
                <w:rFonts w:cs="Arial"/>
                <w:sz w:val="20"/>
                <w:szCs w:val="20"/>
              </w:rPr>
              <w:t xml:space="preserve"> </w:t>
            </w:r>
            <w:r>
              <w:rPr>
                <w:rFonts w:cs="Arial"/>
                <w:sz w:val="20"/>
                <w:szCs w:val="20"/>
              </w:rPr>
              <w:t>support people into work</w:t>
            </w:r>
            <w:r w:rsidR="00E81F3D">
              <w:rPr>
                <w:rFonts w:cs="Arial"/>
                <w:sz w:val="20"/>
                <w:szCs w:val="20"/>
              </w:rPr>
              <w:t>.</w:t>
            </w:r>
          </w:p>
          <w:p w14:paraId="51D2809E" w14:textId="2DF8B460" w:rsidR="00657623" w:rsidRDefault="00657623" w:rsidP="00657623">
            <w:pPr>
              <w:numPr>
                <w:ilvl w:val="0"/>
                <w:numId w:val="15"/>
              </w:num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Knowledge of m</w:t>
            </w:r>
            <w:r w:rsidRPr="00DA044E">
              <w:rPr>
                <w:rFonts w:cs="Arial"/>
                <w:sz w:val="20"/>
                <w:szCs w:val="20"/>
              </w:rPr>
              <w:t>edia advertising, recruitment industry and professional recruitment practice</w:t>
            </w:r>
            <w:r w:rsidR="00E81F3D">
              <w:rPr>
                <w:rFonts w:cs="Arial"/>
                <w:sz w:val="20"/>
                <w:szCs w:val="20"/>
              </w:rPr>
              <w:t>.</w:t>
            </w:r>
          </w:p>
          <w:p w14:paraId="5F501BAB" w14:textId="20C3C1B6" w:rsidR="0073727E" w:rsidRDefault="00657623" w:rsidP="00657623">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Good </w:t>
            </w:r>
            <w:r w:rsidRPr="00EC26BA">
              <w:rPr>
                <w:rFonts w:ascii="Arial" w:hAnsi="Arial" w:cs="Arial"/>
                <w:sz w:val="20"/>
                <w:szCs w:val="20"/>
              </w:rPr>
              <w:t>working knowledge of local government or the wider public sector</w:t>
            </w:r>
            <w:r w:rsidR="00E81F3D">
              <w:rPr>
                <w:rFonts w:ascii="Arial" w:hAnsi="Arial" w:cs="Arial"/>
                <w:sz w:val="20"/>
                <w:szCs w:val="20"/>
              </w:rPr>
              <w:t>.</w:t>
            </w:r>
          </w:p>
          <w:p w14:paraId="02D80A6A" w14:textId="747DF609" w:rsidR="00657623" w:rsidRPr="00EC26BA" w:rsidRDefault="00657623" w:rsidP="00657623">
            <w:pPr>
              <w:numPr>
                <w:ilvl w:val="0"/>
                <w:numId w:val="15"/>
              </w:numPr>
              <w:cnfStyle w:val="000000000000" w:firstRow="0" w:lastRow="0" w:firstColumn="0" w:lastColumn="0" w:oddVBand="0" w:evenVBand="0" w:oddHBand="0" w:evenHBand="0" w:firstRowFirstColumn="0" w:firstRowLastColumn="0" w:lastRowFirstColumn="0" w:lastRowLastColumn="0"/>
              <w:rPr>
                <w:rFonts w:cs="Arial"/>
                <w:spacing w:val="-1"/>
                <w:sz w:val="20"/>
                <w:szCs w:val="20"/>
              </w:rPr>
            </w:pPr>
            <w:r w:rsidRPr="00EC26BA">
              <w:rPr>
                <w:rFonts w:cs="Arial"/>
                <w:spacing w:val="-1"/>
                <w:sz w:val="20"/>
                <w:szCs w:val="20"/>
              </w:rPr>
              <w:t>Experience of working in a corporate and political context</w:t>
            </w:r>
            <w:r w:rsidR="00E81F3D">
              <w:rPr>
                <w:rFonts w:cs="Arial"/>
                <w:spacing w:val="-1"/>
                <w:sz w:val="20"/>
                <w:szCs w:val="20"/>
              </w:rPr>
              <w:t>.</w:t>
            </w:r>
          </w:p>
          <w:p w14:paraId="35143F67" w14:textId="6014FA4D" w:rsidR="00657623" w:rsidRPr="00012F6B" w:rsidRDefault="00657623" w:rsidP="00657623">
            <w:pPr>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DA044E">
              <w:rPr>
                <w:rFonts w:eastAsia="Times New Roman" w:cs="Arial"/>
                <w:sz w:val="20"/>
                <w:szCs w:val="20"/>
                <w:lang w:eastAsia="en-GB"/>
              </w:rPr>
              <w:t>Experience of coaching and</w:t>
            </w:r>
            <w:r>
              <w:rPr>
                <w:rFonts w:eastAsia="Times New Roman" w:cs="Arial"/>
                <w:sz w:val="20"/>
                <w:szCs w:val="20"/>
                <w:lang w:eastAsia="en-GB"/>
              </w:rPr>
              <w:t>/or providing support to others with employability skills</w:t>
            </w:r>
            <w:r w:rsidR="00E81F3D">
              <w:rPr>
                <w:rFonts w:eastAsia="Times New Roman" w:cs="Arial"/>
                <w:sz w:val="20"/>
                <w:szCs w:val="20"/>
                <w:lang w:eastAsia="en-GB"/>
              </w:rPr>
              <w:t>.</w:t>
            </w:r>
          </w:p>
          <w:p w14:paraId="64D1236A" w14:textId="6CAF9B9D" w:rsidR="00657623" w:rsidRDefault="00657623" w:rsidP="00657623">
            <w:pPr>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Pr>
                <w:rFonts w:eastAsia="Times New Roman" w:cs="Arial"/>
                <w:sz w:val="20"/>
                <w:szCs w:val="20"/>
                <w:lang w:eastAsia="en-GB"/>
              </w:rPr>
              <w:t>Experience of marketing and/or advertising</w:t>
            </w:r>
            <w:r w:rsidR="00E81F3D">
              <w:rPr>
                <w:rFonts w:eastAsia="Times New Roman" w:cs="Arial"/>
                <w:sz w:val="20"/>
                <w:szCs w:val="20"/>
                <w:lang w:eastAsia="en-GB"/>
              </w:rPr>
              <w:t>.</w:t>
            </w:r>
          </w:p>
          <w:p w14:paraId="464897E9" w14:textId="71001232" w:rsidR="00657623" w:rsidRDefault="00657623" w:rsidP="00657623">
            <w:pPr>
              <w:numPr>
                <w:ilvl w:val="0"/>
                <w:numId w:val="15"/>
              </w:numP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Pr>
                <w:rFonts w:eastAsia="Times New Roman" w:cs="Arial"/>
                <w:sz w:val="20"/>
                <w:szCs w:val="20"/>
                <w:lang w:eastAsia="en-GB"/>
              </w:rPr>
              <w:t>Experience of volunteering or working with volunteers</w:t>
            </w:r>
            <w:r w:rsidR="00E81F3D">
              <w:rPr>
                <w:rFonts w:eastAsia="Times New Roman" w:cs="Arial"/>
                <w:sz w:val="20"/>
                <w:szCs w:val="20"/>
                <w:lang w:eastAsia="en-GB"/>
              </w:rPr>
              <w:t>.</w:t>
            </w:r>
          </w:p>
          <w:p w14:paraId="73527BAC" w14:textId="0F40B423" w:rsidR="00657623" w:rsidRPr="0073727E" w:rsidRDefault="00657623" w:rsidP="00657623">
            <w:pPr>
              <w:pStyle w:val="ListParagraph"/>
              <w:numPr>
                <w:ilvl w:val="0"/>
                <w:numId w:val="15"/>
              </w:numPr>
              <w:spacing w:after="0" w:line="24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pacing w:val="1"/>
                <w:sz w:val="20"/>
                <w:szCs w:val="20"/>
              </w:rPr>
              <w:t>Experience of working on multiple initiatives/projects simultaneously</w:t>
            </w:r>
            <w:r w:rsidR="00E81F3D">
              <w:rPr>
                <w:rFonts w:ascii="Arial" w:hAnsi="Arial" w:cs="Arial"/>
                <w:spacing w:val="1"/>
                <w:sz w:val="20"/>
                <w:szCs w:val="20"/>
              </w:rPr>
              <w:t>.</w:t>
            </w:r>
          </w:p>
        </w:tc>
      </w:tr>
      <w:tr w:rsidR="003709C0" w:rsidRPr="00A06266" w14:paraId="3082025D"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5398C88F" w14:textId="7B71478F" w:rsidR="003709C0" w:rsidRPr="0073727E" w:rsidRDefault="003709C0" w:rsidP="0028776A">
            <w:pPr>
              <w:rPr>
                <w:rFonts w:cs="Arial"/>
                <w:b w:val="0"/>
                <w:bCs w:val="0"/>
                <w:sz w:val="24"/>
                <w:szCs w:val="24"/>
              </w:rPr>
            </w:pPr>
            <w:r w:rsidRPr="0073727E">
              <w:rPr>
                <w:rFonts w:cs="Arial"/>
                <w:sz w:val="24"/>
                <w:szCs w:val="24"/>
              </w:rPr>
              <w:t>Occupational Skills</w:t>
            </w:r>
          </w:p>
          <w:p w14:paraId="51B881D1" w14:textId="634D3915" w:rsidR="00657623" w:rsidRPr="00012F6B" w:rsidRDefault="00657623" w:rsidP="00657623">
            <w:pPr>
              <w:numPr>
                <w:ilvl w:val="0"/>
                <w:numId w:val="6"/>
              </w:numPr>
              <w:rPr>
                <w:rFonts w:cs="Arial"/>
                <w:b w:val="0"/>
                <w:bCs w:val="0"/>
                <w:spacing w:val="1"/>
                <w:sz w:val="20"/>
                <w:szCs w:val="20"/>
              </w:rPr>
            </w:pPr>
            <w:r w:rsidRPr="00EC26BA">
              <w:rPr>
                <w:rFonts w:cs="Arial"/>
                <w:b w:val="0"/>
                <w:bCs w:val="0"/>
                <w:spacing w:val="1"/>
                <w:sz w:val="20"/>
                <w:szCs w:val="20"/>
              </w:rPr>
              <w:t xml:space="preserve">Communication, </w:t>
            </w:r>
            <w:proofErr w:type="gramStart"/>
            <w:r w:rsidRPr="00EC26BA">
              <w:rPr>
                <w:rFonts w:cs="Arial"/>
                <w:b w:val="0"/>
                <w:bCs w:val="0"/>
                <w:spacing w:val="1"/>
                <w:sz w:val="20"/>
                <w:szCs w:val="20"/>
              </w:rPr>
              <w:t>presentation</w:t>
            </w:r>
            <w:proofErr w:type="gramEnd"/>
            <w:r w:rsidRPr="00EC26BA">
              <w:rPr>
                <w:rFonts w:cs="Arial"/>
                <w:b w:val="0"/>
                <w:bCs w:val="0"/>
                <w:spacing w:val="1"/>
                <w:sz w:val="20"/>
                <w:szCs w:val="20"/>
              </w:rPr>
              <w:t xml:space="preserve"> and interpersonal skills</w:t>
            </w:r>
            <w:r w:rsidR="00E81F3D">
              <w:rPr>
                <w:rFonts w:cs="Arial"/>
                <w:b w:val="0"/>
                <w:bCs w:val="0"/>
                <w:spacing w:val="1"/>
                <w:sz w:val="20"/>
                <w:szCs w:val="20"/>
              </w:rPr>
              <w:t>.</w:t>
            </w:r>
          </w:p>
          <w:p w14:paraId="2E590C5D" w14:textId="3CAE16E5" w:rsidR="00657623" w:rsidRPr="00EC26BA" w:rsidRDefault="00657623" w:rsidP="00657623">
            <w:pPr>
              <w:numPr>
                <w:ilvl w:val="0"/>
                <w:numId w:val="6"/>
              </w:numPr>
              <w:rPr>
                <w:rFonts w:cs="Arial"/>
                <w:b w:val="0"/>
                <w:bCs w:val="0"/>
                <w:spacing w:val="1"/>
                <w:sz w:val="20"/>
                <w:szCs w:val="20"/>
              </w:rPr>
            </w:pPr>
            <w:r w:rsidRPr="00EC26BA">
              <w:rPr>
                <w:rFonts w:cs="Arial"/>
                <w:b w:val="0"/>
                <w:bCs w:val="0"/>
                <w:spacing w:val="1"/>
                <w:sz w:val="20"/>
                <w:szCs w:val="20"/>
              </w:rPr>
              <w:t xml:space="preserve">Problem solving skills and the ability to find innovative </w:t>
            </w:r>
            <w:r w:rsidR="00E81F3D" w:rsidRPr="00EC26BA">
              <w:rPr>
                <w:rFonts w:cs="Arial"/>
                <w:b w:val="0"/>
                <w:bCs w:val="0"/>
                <w:spacing w:val="1"/>
                <w:sz w:val="20"/>
                <w:szCs w:val="20"/>
              </w:rPr>
              <w:t>solutions.</w:t>
            </w:r>
          </w:p>
          <w:p w14:paraId="293C12AB" w14:textId="3A0F538B" w:rsidR="00657623" w:rsidRPr="00012F6B" w:rsidRDefault="00657623" w:rsidP="00657623">
            <w:pPr>
              <w:numPr>
                <w:ilvl w:val="0"/>
                <w:numId w:val="6"/>
              </w:numPr>
              <w:rPr>
                <w:rFonts w:cs="Arial"/>
                <w:b w:val="0"/>
                <w:bCs w:val="0"/>
                <w:spacing w:val="1"/>
                <w:sz w:val="20"/>
                <w:szCs w:val="20"/>
              </w:rPr>
            </w:pPr>
            <w:r w:rsidRPr="00EC26BA">
              <w:rPr>
                <w:rFonts w:cs="Arial"/>
                <w:b w:val="0"/>
                <w:bCs w:val="0"/>
                <w:spacing w:val="1"/>
                <w:sz w:val="20"/>
                <w:szCs w:val="20"/>
              </w:rPr>
              <w:t>Influencing and negotiating skills</w:t>
            </w:r>
            <w:r w:rsidR="00E81F3D">
              <w:rPr>
                <w:rFonts w:cs="Arial"/>
                <w:b w:val="0"/>
                <w:bCs w:val="0"/>
                <w:spacing w:val="1"/>
                <w:sz w:val="20"/>
                <w:szCs w:val="20"/>
              </w:rPr>
              <w:t>.</w:t>
            </w:r>
          </w:p>
          <w:p w14:paraId="00A4FD85" w14:textId="22AE3308" w:rsidR="00657623" w:rsidRPr="00012F6B" w:rsidRDefault="00657623" w:rsidP="00657623">
            <w:pPr>
              <w:numPr>
                <w:ilvl w:val="0"/>
                <w:numId w:val="6"/>
              </w:numPr>
              <w:rPr>
                <w:rFonts w:cs="Arial"/>
                <w:b w:val="0"/>
                <w:bCs w:val="0"/>
                <w:spacing w:val="1"/>
                <w:sz w:val="20"/>
                <w:szCs w:val="20"/>
              </w:rPr>
            </w:pPr>
            <w:r w:rsidRPr="00EC26BA">
              <w:rPr>
                <w:rFonts w:cs="Arial"/>
                <w:b w:val="0"/>
                <w:bCs w:val="0"/>
                <w:spacing w:val="1"/>
                <w:sz w:val="20"/>
                <w:szCs w:val="20"/>
              </w:rPr>
              <w:lastRenderedPageBreak/>
              <w:t>Commitment to the performance management culture with the ability to set high standards, deliver objectives and achieve targets</w:t>
            </w:r>
            <w:r w:rsidR="00E81F3D">
              <w:rPr>
                <w:rFonts w:cs="Arial"/>
                <w:b w:val="0"/>
                <w:bCs w:val="0"/>
                <w:spacing w:val="1"/>
                <w:sz w:val="20"/>
                <w:szCs w:val="20"/>
              </w:rPr>
              <w:t>.</w:t>
            </w:r>
          </w:p>
          <w:p w14:paraId="549E9129" w14:textId="3EA44921" w:rsidR="00657623" w:rsidRPr="00EC26BA" w:rsidRDefault="00657623" w:rsidP="00657623">
            <w:pPr>
              <w:numPr>
                <w:ilvl w:val="0"/>
                <w:numId w:val="6"/>
              </w:numPr>
              <w:rPr>
                <w:rFonts w:cs="Arial"/>
                <w:b w:val="0"/>
                <w:bCs w:val="0"/>
                <w:spacing w:val="1"/>
                <w:sz w:val="20"/>
                <w:szCs w:val="20"/>
              </w:rPr>
            </w:pPr>
            <w:r w:rsidRPr="00EC26BA">
              <w:rPr>
                <w:rFonts w:cs="Arial"/>
                <w:b w:val="0"/>
                <w:bCs w:val="0"/>
                <w:spacing w:val="1"/>
                <w:sz w:val="20"/>
                <w:szCs w:val="20"/>
              </w:rPr>
              <w:t>Flexibility and ability to work with ambiguity</w:t>
            </w:r>
            <w:r w:rsidR="00E81F3D">
              <w:rPr>
                <w:rFonts w:cs="Arial"/>
                <w:b w:val="0"/>
                <w:bCs w:val="0"/>
                <w:spacing w:val="1"/>
                <w:sz w:val="20"/>
                <w:szCs w:val="20"/>
              </w:rPr>
              <w:t>.</w:t>
            </w:r>
          </w:p>
          <w:p w14:paraId="6233B46D" w14:textId="1D25FD71" w:rsidR="00657623" w:rsidRPr="00EC26BA" w:rsidRDefault="00657623" w:rsidP="00657623">
            <w:pPr>
              <w:numPr>
                <w:ilvl w:val="0"/>
                <w:numId w:val="6"/>
              </w:numPr>
              <w:rPr>
                <w:rFonts w:cs="Arial"/>
                <w:b w:val="0"/>
                <w:color w:val="000000"/>
                <w:sz w:val="20"/>
                <w:szCs w:val="20"/>
              </w:rPr>
            </w:pPr>
            <w:r w:rsidRPr="00EC26BA">
              <w:rPr>
                <w:rFonts w:cs="Arial"/>
                <w:b w:val="0"/>
                <w:sz w:val="20"/>
                <w:szCs w:val="20"/>
              </w:rPr>
              <w:t xml:space="preserve">Data collection, </w:t>
            </w:r>
            <w:proofErr w:type="gramStart"/>
            <w:r w:rsidRPr="00EC26BA">
              <w:rPr>
                <w:rFonts w:cs="Arial"/>
                <w:b w:val="0"/>
                <w:sz w:val="20"/>
                <w:szCs w:val="20"/>
              </w:rPr>
              <w:t>c</w:t>
            </w:r>
            <w:r>
              <w:rPr>
                <w:rFonts w:cs="Arial"/>
                <w:b w:val="0"/>
                <w:sz w:val="20"/>
                <w:szCs w:val="20"/>
              </w:rPr>
              <w:t>ollation</w:t>
            </w:r>
            <w:proofErr w:type="gramEnd"/>
            <w:r>
              <w:rPr>
                <w:rFonts w:cs="Arial"/>
                <w:b w:val="0"/>
                <w:sz w:val="20"/>
                <w:szCs w:val="20"/>
              </w:rPr>
              <w:t xml:space="preserve"> and analysis skills</w:t>
            </w:r>
            <w:r w:rsidR="00E81F3D">
              <w:rPr>
                <w:rFonts w:cs="Arial"/>
                <w:b w:val="0"/>
                <w:sz w:val="20"/>
                <w:szCs w:val="20"/>
              </w:rPr>
              <w:t>.</w:t>
            </w:r>
          </w:p>
          <w:p w14:paraId="749D996E" w14:textId="77777777" w:rsidR="00657623" w:rsidRPr="00EC26BA" w:rsidRDefault="00657623" w:rsidP="00657623">
            <w:pPr>
              <w:numPr>
                <w:ilvl w:val="0"/>
                <w:numId w:val="6"/>
              </w:numPr>
              <w:rPr>
                <w:rFonts w:cs="Arial"/>
                <w:b w:val="0"/>
                <w:color w:val="000000"/>
                <w:sz w:val="20"/>
                <w:szCs w:val="20"/>
              </w:rPr>
            </w:pPr>
            <w:r w:rsidRPr="00EC26BA">
              <w:rPr>
                <w:rFonts w:cs="Arial"/>
                <w:b w:val="0"/>
                <w:color w:val="000000"/>
                <w:sz w:val="20"/>
                <w:szCs w:val="20"/>
              </w:rPr>
              <w:t>Basic planning and project management skills.</w:t>
            </w:r>
          </w:p>
          <w:p w14:paraId="5D13F703" w14:textId="77777777" w:rsidR="00657623" w:rsidRPr="00400D65" w:rsidRDefault="00657623" w:rsidP="00657623">
            <w:pPr>
              <w:numPr>
                <w:ilvl w:val="0"/>
                <w:numId w:val="6"/>
              </w:numPr>
              <w:autoSpaceDE w:val="0"/>
              <w:autoSpaceDN w:val="0"/>
              <w:adjustRightInd w:val="0"/>
              <w:rPr>
                <w:rFonts w:cs="Arial"/>
                <w:b w:val="0"/>
                <w:color w:val="000000"/>
                <w:sz w:val="20"/>
                <w:szCs w:val="20"/>
              </w:rPr>
            </w:pPr>
            <w:r w:rsidRPr="00400D65">
              <w:rPr>
                <w:rFonts w:cs="Arial"/>
                <w:b w:val="0"/>
                <w:color w:val="000000"/>
                <w:sz w:val="20"/>
                <w:szCs w:val="20"/>
              </w:rPr>
              <w:t xml:space="preserve">Communication, </w:t>
            </w:r>
            <w:proofErr w:type="gramStart"/>
            <w:r w:rsidRPr="00400D65">
              <w:rPr>
                <w:rFonts w:cs="Arial"/>
                <w:b w:val="0"/>
                <w:color w:val="000000"/>
                <w:sz w:val="20"/>
                <w:szCs w:val="20"/>
              </w:rPr>
              <w:t>presentation</w:t>
            </w:r>
            <w:proofErr w:type="gramEnd"/>
            <w:r w:rsidRPr="00400D65">
              <w:rPr>
                <w:rFonts w:cs="Arial"/>
                <w:b w:val="0"/>
                <w:color w:val="000000"/>
                <w:sz w:val="20"/>
                <w:szCs w:val="20"/>
              </w:rPr>
              <w:t xml:space="preserve"> and interpersonal skills.</w:t>
            </w:r>
          </w:p>
          <w:p w14:paraId="2753072B" w14:textId="134E211C" w:rsidR="00436712" w:rsidRPr="0073727E" w:rsidRDefault="00657623" w:rsidP="00657623">
            <w:pPr>
              <w:pStyle w:val="ListParagraph"/>
              <w:numPr>
                <w:ilvl w:val="0"/>
                <w:numId w:val="15"/>
              </w:numPr>
              <w:spacing w:after="0" w:line="240" w:lineRule="auto"/>
              <w:rPr>
                <w:rFonts w:ascii="Arial" w:hAnsi="Arial" w:cs="Arial"/>
                <w:sz w:val="20"/>
                <w:szCs w:val="20"/>
              </w:rPr>
            </w:pPr>
            <w:r w:rsidRPr="00400D65">
              <w:rPr>
                <w:rFonts w:ascii="Arial" w:hAnsi="Arial" w:cs="Arial"/>
                <w:b w:val="0"/>
                <w:spacing w:val="1"/>
                <w:sz w:val="20"/>
              </w:rPr>
              <w:t>IT skills across a range of office packages</w:t>
            </w:r>
            <w:r w:rsidR="00E81F3D">
              <w:rPr>
                <w:rFonts w:ascii="Arial" w:hAnsi="Arial" w:cs="Arial"/>
                <w:b w:val="0"/>
                <w:spacing w:val="1"/>
                <w:sz w:val="20"/>
              </w:rPr>
              <w:t>.</w:t>
            </w:r>
          </w:p>
        </w:tc>
        <w:tc>
          <w:tcPr>
            <w:tcW w:w="1420" w:type="pct"/>
            <w:shd w:val="clear" w:color="auto" w:fill="D5BFAC" w:themeFill="accent3" w:themeFillTint="66"/>
          </w:tcPr>
          <w:p w14:paraId="3746C1B5" w14:textId="2493CAE0" w:rsidR="0073727E" w:rsidRPr="0030552D" w:rsidRDefault="0073727E" w:rsidP="0030552D">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709C0" w:rsidRPr="00A06266" w14:paraId="65DDAEB9"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vAlign w:val="center"/>
          </w:tcPr>
          <w:p w14:paraId="2011BDBD" w14:textId="77777777" w:rsidR="007F7401" w:rsidRPr="0073727E" w:rsidRDefault="003709C0" w:rsidP="007F7401">
            <w:pPr>
              <w:rPr>
                <w:rFonts w:cs="Arial"/>
                <w:b w:val="0"/>
                <w:bCs w:val="0"/>
                <w:sz w:val="24"/>
                <w:szCs w:val="24"/>
              </w:rPr>
            </w:pPr>
            <w:r w:rsidRPr="0073727E">
              <w:rPr>
                <w:rFonts w:cs="Arial"/>
                <w:sz w:val="24"/>
                <w:szCs w:val="24"/>
              </w:rPr>
              <w:t xml:space="preserve">Behaviours </w:t>
            </w:r>
          </w:p>
          <w:p w14:paraId="2F29D5D3" w14:textId="0193A960" w:rsidR="0073727E" w:rsidRPr="00E81F3D" w:rsidRDefault="00000000" w:rsidP="00E81F3D">
            <w:pPr>
              <w:pStyle w:val="ListParagraph"/>
              <w:numPr>
                <w:ilvl w:val="0"/>
                <w:numId w:val="15"/>
              </w:numPr>
              <w:spacing w:after="0" w:line="240" w:lineRule="auto"/>
              <w:rPr>
                <w:rFonts w:ascii="Arial" w:hAnsi="Arial" w:cs="Arial"/>
                <w:sz w:val="20"/>
                <w:szCs w:val="20"/>
              </w:rPr>
            </w:pPr>
            <w:hyperlink r:id="rId11" w:anchor="accordion-content-0-0" w:history="1">
              <w:r w:rsidR="00EE6554" w:rsidRPr="0073727E">
                <w:rPr>
                  <w:rStyle w:val="Hyperlink"/>
                  <w:rFonts w:ascii="Arial" w:hAnsi="Arial" w:cs="Arial"/>
                  <w:sz w:val="20"/>
                  <w:szCs w:val="20"/>
                </w:rPr>
                <w:t>link</w:t>
              </w:r>
            </w:hyperlink>
          </w:p>
        </w:tc>
        <w:tc>
          <w:tcPr>
            <w:tcW w:w="1420" w:type="pct"/>
            <w:shd w:val="clear" w:color="auto" w:fill="D5BFAC" w:themeFill="accent3" w:themeFillTint="66"/>
          </w:tcPr>
          <w:p w14:paraId="72FCC34F" w14:textId="77777777" w:rsidR="003709C0" w:rsidRPr="0073727E" w:rsidRDefault="003709C0" w:rsidP="001F7858">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709C0" w:rsidRPr="00A06266" w14:paraId="23291AD4" w14:textId="77777777" w:rsidTr="009C7F73">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580" w:type="pct"/>
          </w:tcPr>
          <w:p w14:paraId="75EE3FDE" w14:textId="77777777" w:rsidR="003709C0" w:rsidRPr="0073727E" w:rsidRDefault="003709C0" w:rsidP="007F7401">
            <w:pPr>
              <w:rPr>
                <w:rFonts w:cs="Arial"/>
                <w:b w:val="0"/>
                <w:bCs w:val="0"/>
                <w:sz w:val="24"/>
                <w:szCs w:val="24"/>
              </w:rPr>
            </w:pPr>
            <w:r w:rsidRPr="0073727E">
              <w:rPr>
                <w:rFonts w:cs="Arial"/>
                <w:sz w:val="24"/>
                <w:szCs w:val="24"/>
              </w:rPr>
              <w:t>Professional Qualifications</w:t>
            </w:r>
          </w:p>
          <w:p w14:paraId="79AAEEC8" w14:textId="54DAAA99" w:rsidR="007F7401" w:rsidRPr="0073727E" w:rsidRDefault="00657623" w:rsidP="007F7401">
            <w:pPr>
              <w:pStyle w:val="ListParagraph"/>
              <w:numPr>
                <w:ilvl w:val="0"/>
                <w:numId w:val="15"/>
              </w:numPr>
              <w:spacing w:after="0" w:line="240" w:lineRule="auto"/>
              <w:rPr>
                <w:rFonts w:ascii="Arial" w:hAnsi="Arial" w:cs="Arial"/>
                <w:sz w:val="20"/>
                <w:szCs w:val="20"/>
              </w:rPr>
            </w:pPr>
            <w:r>
              <w:rPr>
                <w:rFonts w:ascii="Arial" w:eastAsia="Calibri" w:hAnsi="Arial" w:cs="Arial"/>
                <w:b w:val="0"/>
                <w:sz w:val="20"/>
                <w:szCs w:val="20"/>
              </w:rPr>
              <w:t>Education to degree level</w:t>
            </w:r>
            <w:r w:rsidR="00E81F3D">
              <w:rPr>
                <w:rFonts w:ascii="Arial" w:eastAsia="Calibri" w:hAnsi="Arial" w:cs="Arial"/>
                <w:b w:val="0"/>
                <w:sz w:val="20"/>
                <w:szCs w:val="20"/>
              </w:rPr>
              <w:t>.</w:t>
            </w:r>
          </w:p>
        </w:tc>
        <w:tc>
          <w:tcPr>
            <w:tcW w:w="1420" w:type="pct"/>
            <w:shd w:val="clear" w:color="auto" w:fill="D5BFAC" w:themeFill="accent3" w:themeFillTint="66"/>
          </w:tcPr>
          <w:p w14:paraId="2D975F20" w14:textId="63CF8466" w:rsidR="0073727E" w:rsidRPr="0073727E" w:rsidRDefault="00657623" w:rsidP="0073727E">
            <w:pPr>
              <w:pStyle w:val="ListParagraph"/>
              <w:numPr>
                <w:ilvl w:val="0"/>
                <w:numId w:val="15"/>
              </w:numPr>
              <w:spacing w:after="0" w:line="24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26BA">
              <w:rPr>
                <w:rFonts w:ascii="Arial" w:hAnsi="Arial" w:cs="Arial"/>
                <w:spacing w:val="-1"/>
                <w:sz w:val="20"/>
              </w:rPr>
              <w:t>Commercial</w:t>
            </w:r>
            <w:r>
              <w:rPr>
                <w:rFonts w:ascii="Arial" w:hAnsi="Arial" w:cs="Arial"/>
                <w:spacing w:val="-1"/>
                <w:sz w:val="20"/>
              </w:rPr>
              <w:t>/HR/Business</w:t>
            </w:r>
            <w:r w:rsidRPr="00EC26BA">
              <w:rPr>
                <w:rFonts w:ascii="Arial" w:hAnsi="Arial" w:cs="Arial"/>
                <w:spacing w:val="-1"/>
                <w:sz w:val="20"/>
              </w:rPr>
              <w:t xml:space="preserve"> module as part of degree</w:t>
            </w:r>
            <w:r w:rsidR="00E81F3D">
              <w:rPr>
                <w:rFonts w:ascii="Arial" w:hAnsi="Arial" w:cs="Arial"/>
                <w:spacing w:val="-1"/>
                <w:sz w:val="20"/>
              </w:rPr>
              <w:t>.</w:t>
            </w:r>
          </w:p>
        </w:tc>
      </w:tr>
      <w:tr w:rsidR="003709C0" w:rsidRPr="00A06266" w14:paraId="203FFBA4" w14:textId="77777777" w:rsidTr="009C7F73">
        <w:trPr>
          <w:trHeight w:val="397"/>
        </w:trPr>
        <w:tc>
          <w:tcPr>
            <w:cnfStyle w:val="001000000000" w:firstRow="0" w:lastRow="0" w:firstColumn="1" w:lastColumn="0" w:oddVBand="0" w:evenVBand="0" w:oddHBand="0" w:evenHBand="0" w:firstRowFirstColumn="0" w:firstRowLastColumn="0" w:lastRowFirstColumn="0" w:lastRowLastColumn="0"/>
            <w:tcW w:w="3580" w:type="pct"/>
          </w:tcPr>
          <w:p w14:paraId="445DD88E" w14:textId="77777777" w:rsidR="003709C0" w:rsidRPr="0073727E" w:rsidRDefault="003709C0" w:rsidP="007F7401">
            <w:pPr>
              <w:rPr>
                <w:rFonts w:cs="Arial"/>
                <w:b w:val="0"/>
                <w:bCs w:val="0"/>
                <w:sz w:val="24"/>
                <w:szCs w:val="24"/>
              </w:rPr>
            </w:pPr>
            <w:r w:rsidRPr="0073727E">
              <w:rPr>
                <w:rFonts w:cs="Arial"/>
                <w:sz w:val="24"/>
                <w:szCs w:val="24"/>
              </w:rPr>
              <w:t>Other Requirements</w:t>
            </w:r>
          </w:p>
          <w:p w14:paraId="14265A60" w14:textId="2B172E93" w:rsidR="00657623" w:rsidRPr="00A26FFA" w:rsidRDefault="00657623" w:rsidP="00657623">
            <w:pPr>
              <w:numPr>
                <w:ilvl w:val="0"/>
                <w:numId w:val="7"/>
              </w:numPr>
              <w:tabs>
                <w:tab w:val="num" w:pos="432"/>
              </w:tabs>
              <w:rPr>
                <w:rFonts w:eastAsia="Calibri" w:cs="Arial"/>
                <w:sz w:val="20"/>
                <w:szCs w:val="20"/>
              </w:rPr>
            </w:pPr>
            <w:r>
              <w:rPr>
                <w:rFonts w:eastAsia="Calibri" w:cs="Arial"/>
                <w:b w:val="0"/>
                <w:sz w:val="20"/>
                <w:szCs w:val="20"/>
              </w:rPr>
              <w:t>Resilient</w:t>
            </w:r>
            <w:r w:rsidR="00E81F3D">
              <w:rPr>
                <w:rFonts w:eastAsia="Calibri" w:cs="Arial"/>
                <w:b w:val="0"/>
                <w:sz w:val="20"/>
                <w:szCs w:val="20"/>
              </w:rPr>
              <w:t>.</w:t>
            </w:r>
          </w:p>
          <w:p w14:paraId="1E65CC53" w14:textId="2F3A0A99" w:rsidR="00657623" w:rsidRPr="00EC26BA" w:rsidRDefault="00657623" w:rsidP="00657623">
            <w:pPr>
              <w:numPr>
                <w:ilvl w:val="0"/>
                <w:numId w:val="7"/>
              </w:numPr>
              <w:tabs>
                <w:tab w:val="num" w:pos="432"/>
              </w:tabs>
              <w:rPr>
                <w:rFonts w:eastAsia="Calibri" w:cs="Arial"/>
                <w:sz w:val="20"/>
                <w:szCs w:val="20"/>
              </w:rPr>
            </w:pPr>
            <w:r>
              <w:rPr>
                <w:rFonts w:eastAsia="Calibri" w:cs="Arial"/>
                <w:b w:val="0"/>
                <w:sz w:val="20"/>
                <w:szCs w:val="20"/>
              </w:rPr>
              <w:t>Ability to travel around the county and beyond</w:t>
            </w:r>
            <w:r w:rsidR="00E81F3D">
              <w:rPr>
                <w:rFonts w:eastAsia="Calibri" w:cs="Arial"/>
                <w:b w:val="0"/>
                <w:sz w:val="20"/>
                <w:szCs w:val="20"/>
              </w:rPr>
              <w:t>.</w:t>
            </w:r>
          </w:p>
          <w:p w14:paraId="425C4F83" w14:textId="3B431265" w:rsidR="00657623" w:rsidRPr="00EC26BA" w:rsidRDefault="00657623" w:rsidP="00657623">
            <w:pPr>
              <w:numPr>
                <w:ilvl w:val="0"/>
                <w:numId w:val="7"/>
              </w:numPr>
              <w:tabs>
                <w:tab w:val="num" w:pos="432"/>
              </w:tabs>
              <w:rPr>
                <w:rFonts w:eastAsia="Calibri" w:cs="Arial"/>
                <w:sz w:val="20"/>
                <w:szCs w:val="20"/>
              </w:rPr>
            </w:pPr>
            <w:r w:rsidRPr="00EC26BA">
              <w:rPr>
                <w:rFonts w:eastAsia="Calibri" w:cs="Arial"/>
                <w:b w:val="0"/>
                <w:sz w:val="20"/>
                <w:szCs w:val="20"/>
              </w:rPr>
              <w:t>Team worker/collaborative working</w:t>
            </w:r>
            <w:r w:rsidR="00E81F3D">
              <w:rPr>
                <w:rFonts w:eastAsia="Calibri" w:cs="Arial"/>
                <w:b w:val="0"/>
                <w:sz w:val="20"/>
                <w:szCs w:val="20"/>
              </w:rPr>
              <w:t>.</w:t>
            </w:r>
          </w:p>
          <w:p w14:paraId="6A6339BE" w14:textId="06D1239A" w:rsidR="00657623" w:rsidRPr="00A26FFA" w:rsidRDefault="00657623" w:rsidP="00657623">
            <w:pPr>
              <w:pStyle w:val="ListParagraph"/>
              <w:numPr>
                <w:ilvl w:val="0"/>
                <w:numId w:val="7"/>
              </w:numPr>
              <w:spacing w:after="0" w:line="240" w:lineRule="auto"/>
              <w:rPr>
                <w:rFonts w:ascii="Arial" w:hAnsi="Arial" w:cs="Arial"/>
                <w:sz w:val="24"/>
                <w:szCs w:val="24"/>
              </w:rPr>
            </w:pPr>
            <w:r>
              <w:rPr>
                <w:rFonts w:ascii="Arial" w:eastAsia="Calibri" w:hAnsi="Arial" w:cs="Arial"/>
                <w:b w:val="0"/>
                <w:sz w:val="20"/>
                <w:szCs w:val="20"/>
              </w:rPr>
              <w:t>Self-motivated</w:t>
            </w:r>
            <w:r w:rsidR="00E81F3D">
              <w:rPr>
                <w:rFonts w:ascii="Arial" w:eastAsia="Calibri" w:hAnsi="Arial" w:cs="Arial"/>
                <w:b w:val="0"/>
                <w:sz w:val="20"/>
                <w:szCs w:val="20"/>
              </w:rPr>
              <w:t>.</w:t>
            </w:r>
          </w:p>
          <w:p w14:paraId="71BEE534" w14:textId="7BAB101A" w:rsidR="007F7401" w:rsidRPr="0073727E" w:rsidRDefault="00657623" w:rsidP="00657623">
            <w:pPr>
              <w:pStyle w:val="ListParagraph"/>
              <w:numPr>
                <w:ilvl w:val="0"/>
                <w:numId w:val="15"/>
              </w:numPr>
              <w:spacing w:after="0" w:line="240" w:lineRule="auto"/>
              <w:rPr>
                <w:rFonts w:ascii="Arial" w:hAnsi="Arial" w:cs="Arial"/>
                <w:sz w:val="20"/>
                <w:szCs w:val="20"/>
              </w:rPr>
            </w:pPr>
            <w:r>
              <w:rPr>
                <w:rFonts w:ascii="Arial" w:eastAsia="Calibri" w:hAnsi="Arial" w:cs="Arial"/>
                <w:b w:val="0"/>
                <w:sz w:val="20"/>
                <w:szCs w:val="20"/>
              </w:rPr>
              <w:t>C</w:t>
            </w:r>
            <w:r w:rsidRPr="00EC26BA">
              <w:rPr>
                <w:rFonts w:ascii="Arial" w:eastAsia="Calibri" w:hAnsi="Arial" w:cs="Arial"/>
                <w:b w:val="0"/>
                <w:sz w:val="20"/>
                <w:szCs w:val="20"/>
              </w:rPr>
              <w:t>ommitment to equal opportunities.</w:t>
            </w:r>
          </w:p>
        </w:tc>
        <w:tc>
          <w:tcPr>
            <w:tcW w:w="1420" w:type="pct"/>
            <w:shd w:val="clear" w:color="auto" w:fill="D5BFAC" w:themeFill="accent3" w:themeFillTint="66"/>
          </w:tcPr>
          <w:p w14:paraId="436BF919" w14:textId="336277FF" w:rsidR="0073727E" w:rsidRPr="0030552D" w:rsidRDefault="0073727E" w:rsidP="0030552D">
            <w:pPr>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51A587F6" w14:textId="77777777" w:rsidR="00D4711D" w:rsidRDefault="00D4711D" w:rsidP="00D4711D">
      <w:pPr>
        <w:rPr>
          <w:rFonts w:cs="Arial"/>
          <w:sz w:val="20"/>
          <w:szCs w:val="20"/>
        </w:rPr>
      </w:pPr>
    </w:p>
    <w:tbl>
      <w:tblPr>
        <w:tblStyle w:val="LightList-Accent6"/>
        <w:tblW w:w="10480" w:type="dxa"/>
        <w:tblLayout w:type="fixed"/>
        <w:tblLook w:val="04A0" w:firstRow="1" w:lastRow="0" w:firstColumn="1" w:lastColumn="0" w:noHBand="0" w:noVBand="1"/>
      </w:tblPr>
      <w:tblGrid>
        <w:gridCol w:w="10480"/>
      </w:tblGrid>
      <w:tr w:rsidR="00FF3A2F" w:rsidRPr="00A06266" w14:paraId="67156FBC" w14:textId="77777777" w:rsidTr="00FF6D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shd w:val="clear" w:color="auto" w:fill="7030A0"/>
          </w:tcPr>
          <w:p w14:paraId="565DC9D9" w14:textId="77777777" w:rsidR="00FF3A2F" w:rsidRPr="00A06266" w:rsidRDefault="00FF3A2F" w:rsidP="00E70D1E">
            <w:pPr>
              <w:rPr>
                <w:rFonts w:cs="Arial"/>
                <w:sz w:val="24"/>
                <w:szCs w:val="24"/>
              </w:rPr>
            </w:pPr>
            <w:r>
              <w:rPr>
                <w:rFonts w:cs="Arial"/>
                <w:sz w:val="24"/>
                <w:szCs w:val="24"/>
              </w:rPr>
              <w:t>Career progression:</w:t>
            </w:r>
          </w:p>
        </w:tc>
      </w:tr>
      <w:tr w:rsidR="00FF3A2F" w:rsidRPr="005415D6" w14:paraId="0C4E36F1" w14:textId="77777777" w:rsidTr="00FF6D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7030A0"/>
              <w:left w:val="single" w:sz="8" w:space="0" w:color="7030A0"/>
              <w:bottom w:val="single" w:sz="8" w:space="0" w:color="7030A0"/>
              <w:right w:val="single" w:sz="8" w:space="0" w:color="7030A0"/>
            </w:tcBorders>
          </w:tcPr>
          <w:p w14:paraId="3C6C5A56" w14:textId="63A24D1F" w:rsidR="002167D6" w:rsidRPr="00E845E0" w:rsidRDefault="009468D1" w:rsidP="001246FD">
            <w:pPr>
              <w:pStyle w:val="ListParagraph"/>
              <w:numPr>
                <w:ilvl w:val="0"/>
                <w:numId w:val="3"/>
              </w:numPr>
              <w:spacing w:after="0" w:line="240" w:lineRule="auto"/>
              <w:ind w:left="306" w:hanging="357"/>
              <w:rPr>
                <w:rFonts w:ascii="Arial" w:hAnsi="Arial" w:cs="Arial"/>
                <w:b w:val="0"/>
                <w:sz w:val="20"/>
                <w:szCs w:val="20"/>
              </w:rPr>
            </w:pPr>
            <w:r w:rsidRPr="00E845E0">
              <w:rPr>
                <w:rFonts w:ascii="Arial" w:hAnsi="Arial" w:cs="Arial"/>
                <w:b w:val="0"/>
                <w:sz w:val="20"/>
                <w:szCs w:val="20"/>
              </w:rPr>
              <w:t>At NYC</w:t>
            </w:r>
            <w:r w:rsidR="002167D6" w:rsidRPr="00E845E0">
              <w:rPr>
                <w:rFonts w:ascii="Arial" w:hAnsi="Arial" w:cs="Arial"/>
                <w:b w:val="0"/>
                <w:sz w:val="20"/>
                <w:szCs w:val="20"/>
              </w:rPr>
              <w:t xml:space="preserve"> we value our employees, and as part of this we can provide wider opportunities to progress in your career.</w:t>
            </w:r>
            <w:r w:rsidR="00E845E0" w:rsidRPr="00E845E0">
              <w:rPr>
                <w:rFonts w:ascii="Arial" w:hAnsi="Arial" w:cs="Arial"/>
                <w:b w:val="0"/>
                <w:sz w:val="20"/>
                <w:szCs w:val="20"/>
              </w:rPr>
              <w:t xml:space="preserve"> </w:t>
            </w:r>
            <w:r w:rsidR="002167D6" w:rsidRPr="00E845E0">
              <w:rPr>
                <w:rFonts w:ascii="Arial" w:hAnsi="Arial" w:cs="Arial"/>
                <w:b w:val="0"/>
                <w:sz w:val="20"/>
                <w:szCs w:val="20"/>
              </w:rPr>
              <w:t xml:space="preserve">Through discussion with your manager identify areas of interest and consider avenues to progress to them, </w:t>
            </w:r>
            <w:r w:rsidR="00E845E0" w:rsidRPr="00E845E0">
              <w:rPr>
                <w:rFonts w:ascii="Arial" w:hAnsi="Arial" w:cs="Arial"/>
                <w:b w:val="0"/>
                <w:sz w:val="20"/>
                <w:szCs w:val="20"/>
              </w:rPr>
              <w:t>e.g.,</w:t>
            </w:r>
            <w:r w:rsidR="002167D6" w:rsidRPr="00E845E0">
              <w:rPr>
                <w:rFonts w:ascii="Arial" w:hAnsi="Arial" w:cs="Arial"/>
                <w:b w:val="0"/>
                <w:sz w:val="20"/>
                <w:szCs w:val="20"/>
              </w:rPr>
              <w:t xml:space="preserve"> apprenticeships and work shadowing/coaching.  </w:t>
            </w:r>
          </w:p>
          <w:p w14:paraId="3900A2EA" w14:textId="0E0DFB43" w:rsidR="00657623" w:rsidRPr="00E845E0" w:rsidRDefault="002167D6" w:rsidP="001246FD">
            <w:pPr>
              <w:pStyle w:val="ListParagraph"/>
              <w:numPr>
                <w:ilvl w:val="0"/>
                <w:numId w:val="3"/>
              </w:numPr>
              <w:spacing w:after="0" w:line="240" w:lineRule="auto"/>
              <w:ind w:left="306" w:hanging="357"/>
              <w:rPr>
                <w:rFonts w:ascii="Arial" w:hAnsi="Arial" w:cs="Arial"/>
                <w:b w:val="0"/>
                <w:sz w:val="20"/>
                <w:szCs w:val="20"/>
              </w:rPr>
            </w:pPr>
            <w:r w:rsidRPr="00E845E0">
              <w:rPr>
                <w:rFonts w:ascii="Arial" w:hAnsi="Arial" w:cs="Arial"/>
                <w:b w:val="0"/>
                <w:sz w:val="20"/>
                <w:szCs w:val="20"/>
              </w:rPr>
              <w:t xml:space="preserve">As a large council </w:t>
            </w:r>
            <w:r w:rsidR="00E140DD" w:rsidRPr="00E845E0">
              <w:rPr>
                <w:rFonts w:ascii="Arial" w:hAnsi="Arial" w:cs="Arial"/>
                <w:b w:val="0"/>
                <w:sz w:val="20"/>
                <w:szCs w:val="20"/>
              </w:rPr>
              <w:t>we</w:t>
            </w:r>
            <w:r w:rsidRPr="00E845E0">
              <w:rPr>
                <w:rFonts w:ascii="Arial" w:hAnsi="Arial" w:cs="Arial"/>
                <w:b w:val="0"/>
                <w:sz w:val="20"/>
                <w:szCs w:val="20"/>
              </w:rPr>
              <w:t xml:space="preserve"> have a range of roles, across our services, and can provide a wealth of career and development opportunities to help our employees find fulfilling career development opportunities.</w:t>
            </w:r>
          </w:p>
          <w:p w14:paraId="2E432AB6" w14:textId="462A0A8F" w:rsidR="00657623" w:rsidRPr="0030552D" w:rsidRDefault="00657623" w:rsidP="0030552D">
            <w:pPr>
              <w:pStyle w:val="ListParagraph"/>
              <w:numPr>
                <w:ilvl w:val="0"/>
                <w:numId w:val="3"/>
              </w:numPr>
              <w:spacing w:after="0" w:line="240" w:lineRule="auto"/>
              <w:ind w:left="306" w:hanging="357"/>
              <w:rPr>
                <w:rFonts w:cs="Arial"/>
                <w:b w:val="0"/>
                <w:bCs w:val="0"/>
                <w:sz w:val="20"/>
                <w:szCs w:val="20"/>
              </w:rPr>
            </w:pPr>
            <w:r w:rsidRPr="0030552D">
              <w:rPr>
                <w:rFonts w:ascii="Arial" w:hAnsi="Arial" w:cs="Arial"/>
                <w:b w:val="0"/>
                <w:bCs w:val="0"/>
                <w:sz w:val="20"/>
                <w:szCs w:val="20"/>
              </w:rPr>
              <w:t xml:space="preserve">The post is </w:t>
            </w:r>
            <w:proofErr w:type="gramStart"/>
            <w:r w:rsidRPr="0030552D">
              <w:rPr>
                <w:rFonts w:ascii="Arial" w:hAnsi="Arial" w:cs="Arial"/>
                <w:b w:val="0"/>
                <w:bCs w:val="0"/>
                <w:sz w:val="20"/>
                <w:szCs w:val="20"/>
              </w:rPr>
              <w:t>a</w:t>
            </w:r>
            <w:proofErr w:type="gramEnd"/>
            <w:r w:rsidRPr="0030552D">
              <w:rPr>
                <w:rFonts w:ascii="Arial" w:hAnsi="Arial" w:cs="Arial"/>
                <w:b w:val="0"/>
                <w:bCs w:val="0"/>
                <w:sz w:val="20"/>
                <w:szCs w:val="20"/>
              </w:rPr>
              <w:t xml:space="preserve"> 18 month development post which may have some opportunities to be tailored in part (Within reason) to meet the career aspirations of the post holder.</w:t>
            </w:r>
          </w:p>
          <w:p w14:paraId="7A8C5486" w14:textId="5EB0A6F6" w:rsidR="002167D6" w:rsidRPr="0030552D" w:rsidRDefault="00657623" w:rsidP="00657623">
            <w:pPr>
              <w:pStyle w:val="ListParagraph"/>
              <w:numPr>
                <w:ilvl w:val="0"/>
                <w:numId w:val="3"/>
              </w:numPr>
              <w:spacing w:after="0" w:line="240" w:lineRule="auto"/>
              <w:ind w:left="306" w:hanging="357"/>
              <w:rPr>
                <w:rFonts w:ascii="Arial" w:hAnsi="Arial" w:cs="Arial"/>
                <w:b w:val="0"/>
                <w:bCs w:val="0"/>
                <w:sz w:val="20"/>
                <w:szCs w:val="20"/>
              </w:rPr>
            </w:pPr>
            <w:r w:rsidRPr="0030552D">
              <w:rPr>
                <w:rFonts w:ascii="Arial" w:hAnsi="Arial" w:cs="Arial"/>
                <w:b w:val="0"/>
                <w:bCs w:val="0"/>
                <w:sz w:val="20"/>
                <w:szCs w:val="20"/>
              </w:rPr>
              <w:t>The first 6 months will focus on learning the business of the team. In the second 6 months the post holder would take on more independent project work, in the second year they will be expected to manage a project independently with oversight rather than close supervision. They will also fully understand the nature of the business and be able to suggest organisational/operational change/developments as part of the leadership team.</w:t>
            </w:r>
          </w:p>
          <w:p w14:paraId="28618B08" w14:textId="7B5B7C59" w:rsidR="00657623" w:rsidRPr="0030552D" w:rsidRDefault="00657623" w:rsidP="0030552D">
            <w:pPr>
              <w:ind w:left="306" w:hanging="357"/>
              <w:rPr>
                <w:rFonts w:cs="Arial"/>
                <w:b w:val="0"/>
                <w:bCs w:val="0"/>
                <w:sz w:val="20"/>
                <w:szCs w:val="20"/>
              </w:rPr>
            </w:pPr>
            <w:r w:rsidRPr="0030552D">
              <w:rPr>
                <w:rFonts w:cs="Arial"/>
                <w:b w:val="0"/>
                <w:bCs w:val="0"/>
                <w:sz w:val="20"/>
                <w:szCs w:val="20"/>
              </w:rPr>
              <w:t>Pay Progression will be based on performance review at 6 months and then 12 months as follows:</w:t>
            </w:r>
          </w:p>
          <w:p w14:paraId="6E6ADD0B" w14:textId="1E29A747" w:rsidR="00657623" w:rsidRPr="0030552D" w:rsidRDefault="00657623" w:rsidP="0030552D">
            <w:pPr>
              <w:pStyle w:val="ListParagraph"/>
              <w:numPr>
                <w:ilvl w:val="0"/>
                <w:numId w:val="22"/>
              </w:numPr>
              <w:spacing w:after="0" w:line="240" w:lineRule="auto"/>
              <w:ind w:left="306" w:hanging="357"/>
              <w:rPr>
                <w:rFonts w:ascii="Arial" w:hAnsi="Arial" w:cs="Arial"/>
                <w:b w:val="0"/>
                <w:bCs w:val="0"/>
                <w:sz w:val="20"/>
                <w:szCs w:val="20"/>
              </w:rPr>
            </w:pPr>
            <w:r w:rsidRPr="0030552D">
              <w:rPr>
                <w:rFonts w:ascii="Arial" w:hAnsi="Arial" w:cs="Arial"/>
                <w:b w:val="0"/>
                <w:bCs w:val="0"/>
                <w:sz w:val="20"/>
                <w:szCs w:val="20"/>
              </w:rPr>
              <w:t>Months 1-6 Grade E</w:t>
            </w:r>
            <w:r w:rsidR="00E845E0" w:rsidRPr="0030552D">
              <w:rPr>
                <w:rFonts w:ascii="Arial" w:hAnsi="Arial" w:cs="Arial"/>
                <w:b w:val="0"/>
                <w:bCs w:val="0"/>
                <w:sz w:val="20"/>
                <w:szCs w:val="20"/>
              </w:rPr>
              <w:t>.</w:t>
            </w:r>
          </w:p>
          <w:p w14:paraId="0B37840A" w14:textId="1963075E" w:rsidR="00657623" w:rsidRPr="0030552D" w:rsidRDefault="00657623" w:rsidP="0030552D">
            <w:pPr>
              <w:pStyle w:val="ListParagraph"/>
              <w:numPr>
                <w:ilvl w:val="0"/>
                <w:numId w:val="22"/>
              </w:numPr>
              <w:spacing w:after="0" w:line="240" w:lineRule="auto"/>
              <w:ind w:left="306" w:hanging="357"/>
              <w:rPr>
                <w:rFonts w:ascii="Arial" w:hAnsi="Arial" w:cs="Arial"/>
                <w:b w:val="0"/>
                <w:bCs w:val="0"/>
                <w:sz w:val="20"/>
                <w:szCs w:val="20"/>
              </w:rPr>
            </w:pPr>
            <w:r w:rsidRPr="0030552D">
              <w:rPr>
                <w:rFonts w:ascii="Arial" w:hAnsi="Arial" w:cs="Arial"/>
                <w:b w:val="0"/>
                <w:bCs w:val="0"/>
                <w:sz w:val="20"/>
                <w:szCs w:val="20"/>
              </w:rPr>
              <w:t>Months7-12 Grade F</w:t>
            </w:r>
            <w:r w:rsidR="00E845E0" w:rsidRPr="0030552D">
              <w:rPr>
                <w:rFonts w:ascii="Arial" w:hAnsi="Arial" w:cs="Arial"/>
                <w:b w:val="0"/>
                <w:bCs w:val="0"/>
                <w:sz w:val="20"/>
                <w:szCs w:val="20"/>
              </w:rPr>
              <w:t>.</w:t>
            </w:r>
          </w:p>
          <w:p w14:paraId="7CEA8529" w14:textId="085FA930" w:rsidR="00657623" w:rsidRPr="0030552D" w:rsidRDefault="00657623" w:rsidP="0030552D">
            <w:pPr>
              <w:pStyle w:val="ListParagraph"/>
              <w:numPr>
                <w:ilvl w:val="0"/>
                <w:numId w:val="22"/>
              </w:numPr>
              <w:spacing w:after="0" w:line="240" w:lineRule="auto"/>
              <w:ind w:left="306" w:hanging="357"/>
              <w:rPr>
                <w:rFonts w:cs="Arial"/>
                <w:b w:val="0"/>
                <w:bCs w:val="0"/>
                <w:sz w:val="20"/>
                <w:szCs w:val="20"/>
              </w:rPr>
            </w:pPr>
            <w:r w:rsidRPr="0030552D">
              <w:rPr>
                <w:rFonts w:ascii="Arial" w:hAnsi="Arial" w:cs="Arial"/>
                <w:b w:val="0"/>
                <w:bCs w:val="0"/>
                <w:sz w:val="20"/>
                <w:szCs w:val="20"/>
              </w:rPr>
              <w:t>Months 13-</w:t>
            </w:r>
            <w:r w:rsidR="003217FD">
              <w:rPr>
                <w:rFonts w:ascii="Arial" w:hAnsi="Arial" w:cs="Arial"/>
                <w:b w:val="0"/>
                <w:bCs w:val="0"/>
                <w:sz w:val="20"/>
                <w:szCs w:val="20"/>
              </w:rPr>
              <w:t>18</w:t>
            </w:r>
            <w:r w:rsidRPr="0030552D">
              <w:rPr>
                <w:rFonts w:ascii="Arial" w:hAnsi="Arial" w:cs="Arial"/>
                <w:b w:val="0"/>
                <w:bCs w:val="0"/>
                <w:sz w:val="20"/>
                <w:szCs w:val="20"/>
              </w:rPr>
              <w:t xml:space="preserve"> Grade G</w:t>
            </w:r>
            <w:r w:rsidR="00E845E0" w:rsidRPr="0030552D">
              <w:rPr>
                <w:rFonts w:ascii="Arial" w:hAnsi="Arial" w:cs="Arial"/>
                <w:b w:val="0"/>
                <w:bCs w:val="0"/>
                <w:sz w:val="20"/>
                <w:szCs w:val="20"/>
              </w:rPr>
              <w:t>.</w:t>
            </w:r>
          </w:p>
          <w:p w14:paraId="6EF0033F" w14:textId="0A87729F" w:rsidR="002167D6" w:rsidRDefault="002167D6" w:rsidP="002167D6">
            <w:pPr>
              <w:spacing w:line="276" w:lineRule="auto"/>
              <w:rPr>
                <w:rFonts w:cs="Arial"/>
                <w:sz w:val="20"/>
                <w:szCs w:val="20"/>
              </w:rPr>
            </w:pPr>
          </w:p>
          <w:p w14:paraId="08B98805" w14:textId="77777777" w:rsidR="002167D6" w:rsidRDefault="002167D6" w:rsidP="002167D6">
            <w:pPr>
              <w:spacing w:line="276" w:lineRule="auto"/>
              <w:rPr>
                <w:rFonts w:cs="Arial"/>
                <w:sz w:val="20"/>
                <w:szCs w:val="20"/>
              </w:rPr>
            </w:pPr>
          </w:p>
          <w:p w14:paraId="50A3CC4E" w14:textId="77777777" w:rsidR="002167D6" w:rsidRDefault="002167D6" w:rsidP="002167D6">
            <w:pPr>
              <w:spacing w:line="276" w:lineRule="auto"/>
              <w:rPr>
                <w:rFonts w:cs="Arial"/>
                <w:sz w:val="20"/>
                <w:szCs w:val="20"/>
              </w:rPr>
            </w:pPr>
          </w:p>
          <w:p w14:paraId="36E1B7C9" w14:textId="77777777" w:rsidR="002167D6" w:rsidRDefault="002167D6" w:rsidP="002167D6">
            <w:pPr>
              <w:spacing w:line="276" w:lineRule="auto"/>
              <w:rPr>
                <w:rFonts w:cs="Arial"/>
                <w:sz w:val="20"/>
                <w:szCs w:val="20"/>
              </w:rPr>
            </w:pPr>
          </w:p>
          <w:p w14:paraId="0C545FA2" w14:textId="77777777" w:rsidR="002167D6" w:rsidRDefault="002167D6" w:rsidP="002167D6">
            <w:pPr>
              <w:spacing w:line="276" w:lineRule="auto"/>
              <w:rPr>
                <w:rFonts w:cs="Arial"/>
                <w:sz w:val="20"/>
                <w:szCs w:val="20"/>
              </w:rPr>
            </w:pPr>
          </w:p>
          <w:p w14:paraId="1BE57384" w14:textId="77777777" w:rsidR="002167D6" w:rsidRDefault="002167D6" w:rsidP="002167D6">
            <w:pPr>
              <w:spacing w:line="276" w:lineRule="auto"/>
              <w:rPr>
                <w:rFonts w:cs="Arial"/>
                <w:sz w:val="20"/>
                <w:szCs w:val="20"/>
              </w:rPr>
            </w:pPr>
          </w:p>
          <w:p w14:paraId="4C8D4221" w14:textId="77777777" w:rsidR="002167D6" w:rsidRDefault="002167D6" w:rsidP="002167D6">
            <w:pPr>
              <w:spacing w:line="276" w:lineRule="auto"/>
              <w:rPr>
                <w:rFonts w:cs="Arial"/>
                <w:sz w:val="20"/>
                <w:szCs w:val="20"/>
              </w:rPr>
            </w:pPr>
          </w:p>
          <w:p w14:paraId="622EC826" w14:textId="77777777" w:rsidR="002167D6" w:rsidRPr="002167D6" w:rsidRDefault="002167D6" w:rsidP="002167D6">
            <w:pPr>
              <w:spacing w:line="276" w:lineRule="auto"/>
              <w:ind w:left="-52"/>
              <w:rPr>
                <w:rFonts w:cs="Arial"/>
                <w:sz w:val="20"/>
                <w:szCs w:val="20"/>
              </w:rPr>
            </w:pPr>
          </w:p>
          <w:p w14:paraId="37C143AE" w14:textId="77777777" w:rsidR="002167D6" w:rsidRPr="00436712" w:rsidRDefault="002167D6" w:rsidP="002167D6">
            <w:pPr>
              <w:pStyle w:val="ListParagraph"/>
              <w:spacing w:after="0" w:line="276" w:lineRule="auto"/>
              <w:ind w:left="308"/>
              <w:rPr>
                <w:rFonts w:ascii="Arial" w:hAnsi="Arial" w:cs="Arial"/>
                <w:b w:val="0"/>
                <w:sz w:val="20"/>
                <w:szCs w:val="20"/>
              </w:rPr>
            </w:pPr>
          </w:p>
        </w:tc>
      </w:tr>
    </w:tbl>
    <w:p w14:paraId="2F9E6F07" w14:textId="77777777" w:rsidR="00FF6D2A" w:rsidRDefault="00FF6D2A"/>
    <w:p w14:paraId="468560B7" w14:textId="77777777" w:rsidR="00877F35" w:rsidRDefault="00877F35"/>
    <w:p w14:paraId="61AC237F" w14:textId="77777777" w:rsidR="00877F35" w:rsidRDefault="00877F35"/>
    <w:tbl>
      <w:tblPr>
        <w:tblStyle w:val="LightList-Accent6"/>
        <w:tblW w:w="10480" w:type="dxa"/>
        <w:tblLayout w:type="fixed"/>
        <w:tblLook w:val="04A0" w:firstRow="1" w:lastRow="0" w:firstColumn="1" w:lastColumn="0" w:noHBand="0" w:noVBand="1"/>
      </w:tblPr>
      <w:tblGrid>
        <w:gridCol w:w="10480"/>
      </w:tblGrid>
      <w:tr w:rsidR="00D4711D" w:rsidRPr="00A06266" w14:paraId="61C7DECF" w14:textId="77777777" w:rsidTr="00911A08">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538135" w:themeColor="accent6" w:themeShade="BF"/>
              <w:bottom w:val="single" w:sz="8" w:space="0" w:color="538135" w:themeColor="accent6" w:themeShade="BF"/>
              <w:right w:val="single" w:sz="8" w:space="0" w:color="538135" w:themeColor="accent6" w:themeShade="BF"/>
            </w:tcBorders>
            <w:shd w:val="clear" w:color="auto" w:fill="005489" w:themeFill="accent1"/>
            <w:vAlign w:val="center"/>
          </w:tcPr>
          <w:p w14:paraId="6C163136" w14:textId="77777777" w:rsidR="00D4711D" w:rsidRPr="00A06266" w:rsidRDefault="00D4711D" w:rsidP="001F7858">
            <w:pPr>
              <w:rPr>
                <w:rFonts w:cs="Arial"/>
                <w:sz w:val="24"/>
                <w:szCs w:val="24"/>
              </w:rPr>
            </w:pPr>
            <w:r>
              <w:rPr>
                <w:rFonts w:cs="Arial"/>
                <w:sz w:val="24"/>
                <w:szCs w:val="24"/>
              </w:rPr>
              <w:lastRenderedPageBreak/>
              <w:t>Structure</w:t>
            </w:r>
          </w:p>
        </w:tc>
      </w:tr>
      <w:tr w:rsidR="00D4711D" w:rsidRPr="005415D6" w14:paraId="789A4C5F" w14:textId="77777777" w:rsidTr="00911A08">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0480" w:type="dxa"/>
            <w:tcBorders>
              <w:top w:val="single" w:sz="8" w:space="0" w:color="538135" w:themeColor="accent6" w:themeShade="BF"/>
              <w:left w:val="single" w:sz="8" w:space="0" w:color="005489" w:themeColor="accent1"/>
              <w:bottom w:val="single" w:sz="8" w:space="0" w:color="005489" w:themeColor="accent1"/>
              <w:right w:val="single" w:sz="8" w:space="0" w:color="005489" w:themeColor="accent1"/>
            </w:tcBorders>
            <w:vAlign w:val="center"/>
          </w:tcPr>
          <w:p w14:paraId="4BBBA448" w14:textId="77777777" w:rsidR="00D4711D" w:rsidRPr="0095197B" w:rsidRDefault="00D4711D" w:rsidP="001F7858">
            <w:pPr>
              <w:pStyle w:val="ListParagraph"/>
              <w:spacing w:after="120"/>
              <w:ind w:left="305"/>
              <w:jc w:val="both"/>
              <w:rPr>
                <w:rFonts w:ascii="Arial" w:hAnsi="Arial" w:cs="Arial"/>
                <w:b w:val="0"/>
                <w:sz w:val="20"/>
                <w:szCs w:val="20"/>
              </w:rPr>
            </w:pPr>
            <w:r>
              <w:rPr>
                <w:rFonts w:ascii="Arial" w:hAnsi="Arial" w:cs="Arial"/>
                <w:noProof/>
                <w:sz w:val="20"/>
                <w:szCs w:val="20"/>
                <w:lang w:eastAsia="en-GB"/>
              </w:rPr>
              <w:drawing>
                <wp:inline distT="0" distB="0" distL="0" distR="0" wp14:anchorId="4837C8EA" wp14:editId="4ACA6682">
                  <wp:extent cx="6301180" cy="2904565"/>
                  <wp:effectExtent l="0" t="0" r="0" b="1016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5270E022" w14:textId="77777777" w:rsidR="00140F1E" w:rsidRDefault="00140F1E" w:rsidP="00D4711D">
      <w:pPr>
        <w:rPr>
          <w:rFonts w:cs="Arial"/>
          <w:sz w:val="20"/>
          <w:szCs w:val="20"/>
        </w:rPr>
      </w:pPr>
    </w:p>
    <w:p w14:paraId="49378279" w14:textId="426372F3" w:rsidR="00D4711D" w:rsidRPr="00E845E0" w:rsidRDefault="00D4711D" w:rsidP="004A1109">
      <w:pPr>
        <w:rPr>
          <w:rFonts w:cs="Arial"/>
          <w:color w:val="FF0000"/>
          <w:sz w:val="18"/>
          <w:szCs w:val="18"/>
        </w:rPr>
      </w:pPr>
      <w:r w:rsidRPr="00A06266">
        <w:rPr>
          <w:rFonts w:cs="Arial"/>
          <w:sz w:val="20"/>
          <w:szCs w:val="20"/>
        </w:rPr>
        <w:t>NB – Assessment criteria for recruitment will be notified separately.</w:t>
      </w:r>
      <w:r w:rsidRPr="00A06266">
        <w:rPr>
          <w:rFonts w:cs="Arial"/>
          <w:sz w:val="20"/>
          <w:szCs w:val="20"/>
        </w:rPr>
        <w:br/>
      </w:r>
      <w:r w:rsidRPr="00A06266">
        <w:rPr>
          <w:rFonts w:cs="Arial"/>
          <w:color w:val="FF0000"/>
          <w:sz w:val="18"/>
          <w:szCs w:val="18"/>
        </w:rPr>
        <w:t xml:space="preserve">Optional - Statement for recruitment purposes:  You should use this information to make the best of your application by identifying some specific pieces of work you may have undertaken in any of these areas.  You will be tested in some or </w:t>
      </w:r>
      <w:proofErr w:type="gramStart"/>
      <w:r w:rsidRPr="00A06266">
        <w:rPr>
          <w:rFonts w:cs="Arial"/>
          <w:color w:val="FF0000"/>
          <w:sz w:val="18"/>
          <w:szCs w:val="18"/>
        </w:rPr>
        <w:t>all of</w:t>
      </w:r>
      <w:proofErr w:type="gramEnd"/>
      <w:r w:rsidRPr="00A06266">
        <w:rPr>
          <w:rFonts w:cs="Arial"/>
          <w:color w:val="FF0000"/>
          <w:sz w:val="18"/>
          <w:szCs w:val="18"/>
        </w:rPr>
        <w:t xml:space="preserve"> the skill specific areas over the course of the selection process.</w:t>
      </w:r>
    </w:p>
    <w:sectPr w:rsidR="00D4711D" w:rsidRPr="00E845E0" w:rsidSect="0077329D">
      <w:headerReference w:type="even" r:id="rId17"/>
      <w:headerReference w:type="default" r:id="rId18"/>
      <w:footerReference w:type="default" r:id="rId19"/>
      <w:headerReference w:type="first" r:id="rId20"/>
      <w:footerReference w:type="first" r:id="rId21"/>
      <w:type w:val="continuous"/>
      <w:pgSz w:w="11906" w:h="16838"/>
      <w:pgMar w:top="2694" w:right="851" w:bottom="851"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053C" w14:textId="77777777" w:rsidR="00EF494B" w:rsidRDefault="00EF494B" w:rsidP="00A84A39">
      <w:pPr>
        <w:spacing w:after="0" w:line="240" w:lineRule="auto"/>
      </w:pPr>
      <w:r>
        <w:separator/>
      </w:r>
    </w:p>
  </w:endnote>
  <w:endnote w:type="continuationSeparator" w:id="0">
    <w:p w14:paraId="4609E98C" w14:textId="77777777" w:rsidR="00EF494B" w:rsidRDefault="00EF494B" w:rsidP="00A8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48AEE" w14:textId="77777777" w:rsidR="000A71AD" w:rsidRDefault="000A71AD">
    <w:pPr>
      <w:pStyle w:val="Footer"/>
    </w:pPr>
  </w:p>
  <w:p w14:paraId="10828226" w14:textId="77777777" w:rsidR="000A71AD" w:rsidRDefault="002E3B97">
    <w:pPr>
      <w:pStyle w:val="Footer"/>
    </w:pPr>
    <w:r>
      <w:rPr>
        <w:noProof/>
        <w:lang w:eastAsia="en-GB"/>
      </w:rPr>
      <mc:AlternateContent>
        <mc:Choice Requires="wps">
          <w:drawing>
            <wp:anchor distT="0" distB="0" distL="114300" distR="114300" simplePos="0" relativeHeight="251656192" behindDoc="0" locked="0" layoutInCell="0" allowOverlap="1" wp14:anchorId="20A0A4E6" wp14:editId="51895353">
              <wp:simplePos x="0" y="0"/>
              <wp:positionH relativeFrom="page">
                <wp:posOffset>0</wp:posOffset>
              </wp:positionH>
              <wp:positionV relativeFrom="page">
                <wp:posOffset>10228580</wp:posOffset>
              </wp:positionV>
              <wp:extent cx="7560310" cy="273050"/>
              <wp:effectExtent l="0" t="0" r="0" b="12700"/>
              <wp:wrapNone/>
              <wp:docPr id="2" name="MSIPCM3e4141bd8e913b8e9697835d" descr="{&quot;HashCode&quot;:-13992728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A0A4E6" id="_x0000_t202" coordsize="21600,21600" o:spt="202" path="m,l,21600r21600,l21600,xe">
              <v:stroke joinstyle="miter"/>
              <v:path gradientshapeok="t" o:connecttype="rect"/>
            </v:shapetype>
            <v:shape id="MSIPCM3e4141bd8e913b8e9697835d" o:spid="_x0000_s1049" type="#_x0000_t202" alt="{&quot;HashCode&quot;:-1399272816,&quot;Height&quot;:841.0,&quot;Width&quot;:595.0,&quot;Placement&quot;:&quot;Footer&quot;,&quot;Index&quot;:&quot;Primary&quot;,&quot;Section&quot;:1,&quot;Top&quot;:0.0,&quot;Left&quot;:0.0}" style="position:absolute;margin-left:0;margin-top:805.4pt;width:595.3pt;height:21.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55E572E7"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C154" w14:textId="77777777" w:rsidR="006C0C79" w:rsidRDefault="002E3B97">
    <w:pPr>
      <w:pStyle w:val="Footer"/>
    </w:pPr>
    <w:r>
      <w:rPr>
        <w:noProof/>
        <w:lang w:eastAsia="en-GB"/>
      </w:rPr>
      <mc:AlternateContent>
        <mc:Choice Requires="wps">
          <w:drawing>
            <wp:anchor distT="0" distB="0" distL="114300" distR="114300" simplePos="0" relativeHeight="251657216" behindDoc="0" locked="0" layoutInCell="0" allowOverlap="1" wp14:anchorId="1C028F28" wp14:editId="002C9E0F">
              <wp:simplePos x="0" y="0"/>
              <wp:positionH relativeFrom="page">
                <wp:posOffset>0</wp:posOffset>
              </wp:positionH>
              <wp:positionV relativeFrom="page">
                <wp:posOffset>10228580</wp:posOffset>
              </wp:positionV>
              <wp:extent cx="7560310" cy="273050"/>
              <wp:effectExtent l="0" t="0" r="0" b="12700"/>
              <wp:wrapNone/>
              <wp:docPr id="3" name="MSIPCMb7a94ed9a9a85adbd0309b04" descr="{&quot;HashCode&quot;:-13992728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028F28" id="_x0000_t202" coordsize="21600,21600" o:spt="202" path="m,l,21600r21600,l21600,xe">
              <v:stroke joinstyle="miter"/>
              <v:path gradientshapeok="t" o:connecttype="rect"/>
            </v:shapetype>
            <v:shape id="MSIPCMb7a94ed9a9a85adbd0309b04" o:spid="_x0000_s1050" type="#_x0000_t202" alt="{&quot;HashCode&quot;:-1399272816,&quot;Height&quot;:841.0,&quot;Width&quot;:595.0,&quot;Placement&quot;:&quot;Footer&quot;,&quot;Index&quot;:&quot;FirstPage&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CEF25AC" w14:textId="77777777" w:rsidR="002E3B97" w:rsidRPr="008C6EC0" w:rsidRDefault="008C6EC0" w:rsidP="008C6EC0">
                    <w:pPr>
                      <w:spacing w:after="0"/>
                      <w:jc w:val="center"/>
                      <w:rPr>
                        <w:rFonts w:ascii="Calibri" w:hAnsi="Calibri" w:cs="Calibri"/>
                        <w:color w:val="FF0000"/>
                        <w:sz w:val="20"/>
                      </w:rPr>
                    </w:pPr>
                    <w:r w:rsidRPr="008C6EC0">
                      <w:rPr>
                        <w:rFonts w:ascii="Calibri" w:hAnsi="Calibri" w:cs="Calibri"/>
                        <w:color w:val="FF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BEE30" w14:textId="77777777" w:rsidR="00EF494B" w:rsidRDefault="00EF494B" w:rsidP="00A84A39">
      <w:pPr>
        <w:spacing w:after="0" w:line="240" w:lineRule="auto"/>
      </w:pPr>
      <w:r>
        <w:separator/>
      </w:r>
    </w:p>
  </w:footnote>
  <w:footnote w:type="continuationSeparator" w:id="0">
    <w:p w14:paraId="43A453B5" w14:textId="77777777" w:rsidR="00EF494B" w:rsidRDefault="00EF494B" w:rsidP="00A84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C70A" w14:textId="77777777" w:rsidR="00AD0E84" w:rsidRDefault="00000000">
    <w:pPr>
      <w:pStyle w:val="Header"/>
    </w:pPr>
    <w:r>
      <w:rPr>
        <w:noProof/>
        <w:lang w:eastAsia="en-GB"/>
      </w:rPr>
      <w:pict w14:anchorId="781911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146094" o:spid="_x0000_s1029" type="#_x0000_t75" style="position:absolute;margin-left:0;margin-top:0;width:595.2pt;height:841.9pt;z-index:-251656192;mso-position-horizontal:center;mso-position-horizontal-relative:margin;mso-position-vertical:center;mso-position-vertical-relative:margin" o:allowincell="f">
          <v:imagedata r:id="rId1" o:title="84884 Pauls LGR Unitary A4 portrai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CD1E" w14:textId="77777777" w:rsidR="0055096A" w:rsidRPr="0055096A" w:rsidRDefault="00A012F8" w:rsidP="0055096A">
    <w:pPr>
      <w:pStyle w:val="Header"/>
      <w:spacing w:before="80"/>
      <w:rPr>
        <w:rFonts w:cs="Arial"/>
        <w:color w:val="0055A4"/>
      </w:rPr>
    </w:pPr>
    <w:r>
      <w:rPr>
        <w:rFonts w:cs="Arial"/>
        <w:noProof/>
        <w:color w:val="0055A4"/>
        <w:lang w:eastAsia="en-GB"/>
      </w:rPr>
      <w:drawing>
        <wp:anchor distT="0" distB="0" distL="114300" distR="114300" simplePos="0" relativeHeight="251659264" behindDoc="1" locked="0" layoutInCell="1" allowOverlap="1" wp14:anchorId="50C9DF36" wp14:editId="251D40CC">
          <wp:simplePos x="0" y="0"/>
          <wp:positionH relativeFrom="column">
            <wp:posOffset>-539718</wp:posOffset>
          </wp:positionH>
          <wp:positionV relativeFrom="paragraph">
            <wp:posOffset>0</wp:posOffset>
          </wp:positionV>
          <wp:extent cx="7560000" cy="10692000"/>
          <wp:effectExtent l="0" t="0" r="3175" b="0"/>
          <wp:wrapNone/>
          <wp:docPr id="17" name="Picture 17"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55096A">
      <w:rPr>
        <w:rFonts w:cs="Arial"/>
        <w:noProof/>
        <w:color w:val="0055A4"/>
        <w:lang w:eastAsia="en-GB"/>
      </w:rPr>
      <w:drawing>
        <wp:anchor distT="0" distB="0" distL="114300" distR="114300" simplePos="0" relativeHeight="251655168" behindDoc="1" locked="0" layoutInCell="1" allowOverlap="1" wp14:anchorId="5238D526" wp14:editId="6955EE37">
          <wp:simplePos x="508000" y="406400"/>
          <wp:positionH relativeFrom="page">
            <wp:align>center</wp:align>
          </wp:positionH>
          <wp:positionV relativeFrom="page">
            <wp:align>center</wp:align>
          </wp:positionV>
          <wp:extent cx="10724400" cy="7581600"/>
          <wp:effectExtent l="0" t="0" r="127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4484 inside word templat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24400" cy="758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6D4E" w14:textId="77777777" w:rsidR="006C0C79" w:rsidRDefault="007B41A4" w:rsidP="007B41A4">
    <w:pPr>
      <w:pStyle w:val="Header"/>
      <w:ind w:left="-851"/>
    </w:pPr>
    <w:r>
      <w:rPr>
        <w:noProof/>
        <w:lang w:eastAsia="en-GB"/>
      </w:rPr>
      <w:drawing>
        <wp:anchor distT="0" distB="0" distL="114300" distR="114300" simplePos="0" relativeHeight="251658240" behindDoc="1" locked="0" layoutInCell="1" allowOverlap="1" wp14:anchorId="2D6D763F" wp14:editId="47941350">
          <wp:simplePos x="0" y="0"/>
          <wp:positionH relativeFrom="column">
            <wp:posOffset>-539750</wp:posOffset>
          </wp:positionH>
          <wp:positionV relativeFrom="paragraph">
            <wp:posOffset>100</wp:posOffset>
          </wp:positionV>
          <wp:extent cx="7560000" cy="10692000"/>
          <wp:effectExtent l="0" t="0" r="3175" b="0"/>
          <wp:wrapNone/>
          <wp:docPr id="19" name="Picture 1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726"/>
    <w:multiLevelType w:val="hybridMultilevel"/>
    <w:tmpl w:val="9646A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A763C9"/>
    <w:multiLevelType w:val="hybridMultilevel"/>
    <w:tmpl w:val="056E8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29416F"/>
    <w:multiLevelType w:val="hybridMultilevel"/>
    <w:tmpl w:val="2488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F41D2D"/>
    <w:multiLevelType w:val="hybridMultilevel"/>
    <w:tmpl w:val="DCB0EBD2"/>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83CA3"/>
    <w:multiLevelType w:val="hybridMultilevel"/>
    <w:tmpl w:val="7512CCC4"/>
    <w:lvl w:ilvl="0" w:tplc="313899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9A57B7"/>
    <w:multiLevelType w:val="multilevel"/>
    <w:tmpl w:val="27240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895221"/>
    <w:multiLevelType w:val="hybridMultilevel"/>
    <w:tmpl w:val="F63C0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5A163D"/>
    <w:multiLevelType w:val="hybridMultilevel"/>
    <w:tmpl w:val="FC98E66C"/>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FF4B92"/>
    <w:multiLevelType w:val="multilevel"/>
    <w:tmpl w:val="C7AC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910906"/>
    <w:multiLevelType w:val="hybridMultilevel"/>
    <w:tmpl w:val="A738A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FA70B3"/>
    <w:multiLevelType w:val="hybridMultilevel"/>
    <w:tmpl w:val="BD7A6A24"/>
    <w:lvl w:ilvl="0" w:tplc="08090001">
      <w:start w:val="1"/>
      <w:numFmt w:val="bullet"/>
      <w:lvlText w:val=""/>
      <w:lvlJc w:val="left"/>
      <w:pPr>
        <w:tabs>
          <w:tab w:val="num" w:pos="360"/>
        </w:tabs>
        <w:ind w:left="360" w:hanging="360"/>
      </w:pPr>
      <w:rPr>
        <w:rFonts w:ascii="Symbol" w:hAnsi="Symbol" w:hint="default"/>
        <w:color w:val="auto"/>
        <w:sz w:val="22"/>
        <w:szCs w:val="22"/>
      </w:rPr>
    </w:lvl>
    <w:lvl w:ilvl="1" w:tplc="08090019" w:tentative="1">
      <w:start w:val="1"/>
      <w:numFmt w:val="lowerLetter"/>
      <w:lvlText w:val="%2."/>
      <w:lvlJc w:val="left"/>
      <w:pPr>
        <w:tabs>
          <w:tab w:val="num" w:pos="1522"/>
        </w:tabs>
        <w:ind w:left="1522" w:hanging="360"/>
      </w:pPr>
    </w:lvl>
    <w:lvl w:ilvl="2" w:tplc="0809001B" w:tentative="1">
      <w:start w:val="1"/>
      <w:numFmt w:val="lowerRoman"/>
      <w:lvlText w:val="%3."/>
      <w:lvlJc w:val="right"/>
      <w:pPr>
        <w:tabs>
          <w:tab w:val="num" w:pos="2242"/>
        </w:tabs>
        <w:ind w:left="2242" w:hanging="180"/>
      </w:pPr>
    </w:lvl>
    <w:lvl w:ilvl="3" w:tplc="0809000F" w:tentative="1">
      <w:start w:val="1"/>
      <w:numFmt w:val="decimal"/>
      <w:lvlText w:val="%4."/>
      <w:lvlJc w:val="left"/>
      <w:pPr>
        <w:tabs>
          <w:tab w:val="num" w:pos="2962"/>
        </w:tabs>
        <w:ind w:left="2962" w:hanging="360"/>
      </w:pPr>
    </w:lvl>
    <w:lvl w:ilvl="4" w:tplc="08090019" w:tentative="1">
      <w:start w:val="1"/>
      <w:numFmt w:val="lowerLetter"/>
      <w:lvlText w:val="%5."/>
      <w:lvlJc w:val="left"/>
      <w:pPr>
        <w:tabs>
          <w:tab w:val="num" w:pos="3682"/>
        </w:tabs>
        <w:ind w:left="3682" w:hanging="360"/>
      </w:pPr>
    </w:lvl>
    <w:lvl w:ilvl="5" w:tplc="0809001B" w:tentative="1">
      <w:start w:val="1"/>
      <w:numFmt w:val="lowerRoman"/>
      <w:lvlText w:val="%6."/>
      <w:lvlJc w:val="right"/>
      <w:pPr>
        <w:tabs>
          <w:tab w:val="num" w:pos="4402"/>
        </w:tabs>
        <w:ind w:left="4402" w:hanging="180"/>
      </w:pPr>
    </w:lvl>
    <w:lvl w:ilvl="6" w:tplc="0809000F" w:tentative="1">
      <w:start w:val="1"/>
      <w:numFmt w:val="decimal"/>
      <w:lvlText w:val="%7."/>
      <w:lvlJc w:val="left"/>
      <w:pPr>
        <w:tabs>
          <w:tab w:val="num" w:pos="5122"/>
        </w:tabs>
        <w:ind w:left="5122" w:hanging="360"/>
      </w:pPr>
    </w:lvl>
    <w:lvl w:ilvl="7" w:tplc="08090019" w:tentative="1">
      <w:start w:val="1"/>
      <w:numFmt w:val="lowerLetter"/>
      <w:lvlText w:val="%8."/>
      <w:lvlJc w:val="left"/>
      <w:pPr>
        <w:tabs>
          <w:tab w:val="num" w:pos="5842"/>
        </w:tabs>
        <w:ind w:left="5842" w:hanging="360"/>
      </w:pPr>
    </w:lvl>
    <w:lvl w:ilvl="8" w:tplc="0809001B" w:tentative="1">
      <w:start w:val="1"/>
      <w:numFmt w:val="lowerRoman"/>
      <w:lvlText w:val="%9."/>
      <w:lvlJc w:val="right"/>
      <w:pPr>
        <w:tabs>
          <w:tab w:val="num" w:pos="6562"/>
        </w:tabs>
        <w:ind w:left="6562" w:hanging="180"/>
      </w:pPr>
    </w:lvl>
  </w:abstractNum>
  <w:abstractNum w:abstractNumId="11" w15:restartNumberingAfterBreak="0">
    <w:nsid w:val="382E0A8C"/>
    <w:multiLevelType w:val="hybridMultilevel"/>
    <w:tmpl w:val="C0D4FE44"/>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830449D"/>
    <w:multiLevelType w:val="hybridMultilevel"/>
    <w:tmpl w:val="FED6E7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0CC0A15"/>
    <w:multiLevelType w:val="hybridMultilevel"/>
    <w:tmpl w:val="EA0EE266"/>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8924ECA"/>
    <w:multiLevelType w:val="hybridMultilevel"/>
    <w:tmpl w:val="6306408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50BC136C"/>
    <w:multiLevelType w:val="hybridMultilevel"/>
    <w:tmpl w:val="D20ED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72448C"/>
    <w:multiLevelType w:val="hybridMultilevel"/>
    <w:tmpl w:val="C7D24DF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Aria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Arial"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Arial"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88D7029"/>
    <w:multiLevelType w:val="hybridMultilevel"/>
    <w:tmpl w:val="6F38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665C0E"/>
    <w:multiLevelType w:val="hybridMultilevel"/>
    <w:tmpl w:val="C5F0F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1A5205"/>
    <w:multiLevelType w:val="hybridMultilevel"/>
    <w:tmpl w:val="5D3EA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95F05"/>
    <w:multiLevelType w:val="hybridMultilevel"/>
    <w:tmpl w:val="641027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5A0053"/>
    <w:multiLevelType w:val="hybridMultilevel"/>
    <w:tmpl w:val="298899C8"/>
    <w:lvl w:ilvl="0" w:tplc="08090001">
      <w:start w:val="1"/>
      <w:numFmt w:val="bullet"/>
      <w:lvlText w:val=""/>
      <w:lvlJc w:val="left"/>
      <w:pPr>
        <w:ind w:left="669" w:hanging="360"/>
      </w:pPr>
      <w:rPr>
        <w:rFonts w:ascii="Symbol" w:hAnsi="Symbol" w:hint="default"/>
      </w:rPr>
    </w:lvl>
    <w:lvl w:ilvl="1" w:tplc="08090003" w:tentative="1">
      <w:start w:val="1"/>
      <w:numFmt w:val="bullet"/>
      <w:lvlText w:val="o"/>
      <w:lvlJc w:val="left"/>
      <w:pPr>
        <w:ind w:left="1389" w:hanging="360"/>
      </w:pPr>
      <w:rPr>
        <w:rFonts w:ascii="Courier New" w:hAnsi="Courier New" w:cs="Courier New" w:hint="default"/>
      </w:rPr>
    </w:lvl>
    <w:lvl w:ilvl="2" w:tplc="08090005" w:tentative="1">
      <w:start w:val="1"/>
      <w:numFmt w:val="bullet"/>
      <w:lvlText w:val=""/>
      <w:lvlJc w:val="left"/>
      <w:pPr>
        <w:ind w:left="2109" w:hanging="360"/>
      </w:pPr>
      <w:rPr>
        <w:rFonts w:ascii="Wingdings" w:hAnsi="Wingdings" w:hint="default"/>
      </w:rPr>
    </w:lvl>
    <w:lvl w:ilvl="3" w:tplc="08090001" w:tentative="1">
      <w:start w:val="1"/>
      <w:numFmt w:val="bullet"/>
      <w:lvlText w:val=""/>
      <w:lvlJc w:val="left"/>
      <w:pPr>
        <w:ind w:left="2829" w:hanging="360"/>
      </w:pPr>
      <w:rPr>
        <w:rFonts w:ascii="Symbol" w:hAnsi="Symbol" w:hint="default"/>
      </w:rPr>
    </w:lvl>
    <w:lvl w:ilvl="4" w:tplc="08090003" w:tentative="1">
      <w:start w:val="1"/>
      <w:numFmt w:val="bullet"/>
      <w:lvlText w:val="o"/>
      <w:lvlJc w:val="left"/>
      <w:pPr>
        <w:ind w:left="3549" w:hanging="360"/>
      </w:pPr>
      <w:rPr>
        <w:rFonts w:ascii="Courier New" w:hAnsi="Courier New" w:cs="Courier New" w:hint="default"/>
      </w:rPr>
    </w:lvl>
    <w:lvl w:ilvl="5" w:tplc="08090005" w:tentative="1">
      <w:start w:val="1"/>
      <w:numFmt w:val="bullet"/>
      <w:lvlText w:val=""/>
      <w:lvlJc w:val="left"/>
      <w:pPr>
        <w:ind w:left="4269" w:hanging="360"/>
      </w:pPr>
      <w:rPr>
        <w:rFonts w:ascii="Wingdings" w:hAnsi="Wingdings" w:hint="default"/>
      </w:rPr>
    </w:lvl>
    <w:lvl w:ilvl="6" w:tplc="08090001" w:tentative="1">
      <w:start w:val="1"/>
      <w:numFmt w:val="bullet"/>
      <w:lvlText w:val=""/>
      <w:lvlJc w:val="left"/>
      <w:pPr>
        <w:ind w:left="4989" w:hanging="360"/>
      </w:pPr>
      <w:rPr>
        <w:rFonts w:ascii="Symbol" w:hAnsi="Symbol" w:hint="default"/>
      </w:rPr>
    </w:lvl>
    <w:lvl w:ilvl="7" w:tplc="08090003" w:tentative="1">
      <w:start w:val="1"/>
      <w:numFmt w:val="bullet"/>
      <w:lvlText w:val="o"/>
      <w:lvlJc w:val="left"/>
      <w:pPr>
        <w:ind w:left="5709" w:hanging="360"/>
      </w:pPr>
      <w:rPr>
        <w:rFonts w:ascii="Courier New" w:hAnsi="Courier New" w:cs="Courier New" w:hint="default"/>
      </w:rPr>
    </w:lvl>
    <w:lvl w:ilvl="8" w:tplc="08090005" w:tentative="1">
      <w:start w:val="1"/>
      <w:numFmt w:val="bullet"/>
      <w:lvlText w:val=""/>
      <w:lvlJc w:val="left"/>
      <w:pPr>
        <w:ind w:left="6429" w:hanging="360"/>
      </w:pPr>
      <w:rPr>
        <w:rFonts w:ascii="Wingdings" w:hAnsi="Wingdings" w:hint="default"/>
      </w:rPr>
    </w:lvl>
  </w:abstractNum>
  <w:abstractNum w:abstractNumId="22" w15:restartNumberingAfterBreak="0">
    <w:nsid w:val="72ED5172"/>
    <w:multiLevelType w:val="hybridMultilevel"/>
    <w:tmpl w:val="A184F6D0"/>
    <w:lvl w:ilvl="0" w:tplc="6C464C6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8353097">
    <w:abstractNumId w:val="16"/>
  </w:num>
  <w:num w:numId="2" w16cid:durableId="1807502632">
    <w:abstractNumId w:val="5"/>
  </w:num>
  <w:num w:numId="3" w16cid:durableId="1308978473">
    <w:abstractNumId w:val="6"/>
  </w:num>
  <w:num w:numId="4" w16cid:durableId="1285431417">
    <w:abstractNumId w:val="7"/>
  </w:num>
  <w:num w:numId="5" w16cid:durableId="1157265549">
    <w:abstractNumId w:val="22"/>
  </w:num>
  <w:num w:numId="6" w16cid:durableId="1460536333">
    <w:abstractNumId w:val="10"/>
  </w:num>
  <w:num w:numId="7" w16cid:durableId="707335222">
    <w:abstractNumId w:val="13"/>
  </w:num>
  <w:num w:numId="8" w16cid:durableId="1948387671">
    <w:abstractNumId w:val="2"/>
  </w:num>
  <w:num w:numId="9" w16cid:durableId="328674743">
    <w:abstractNumId w:val="20"/>
  </w:num>
  <w:num w:numId="10" w16cid:durableId="897715407">
    <w:abstractNumId w:val="4"/>
  </w:num>
  <w:num w:numId="11" w16cid:durableId="1404990481">
    <w:abstractNumId w:val="8"/>
  </w:num>
  <w:num w:numId="12" w16cid:durableId="1508445625">
    <w:abstractNumId w:val="0"/>
  </w:num>
  <w:num w:numId="13" w16cid:durableId="2020808340">
    <w:abstractNumId w:val="3"/>
  </w:num>
  <w:num w:numId="14" w16cid:durableId="310255999">
    <w:abstractNumId w:val="17"/>
  </w:num>
  <w:num w:numId="15" w16cid:durableId="1069353512">
    <w:abstractNumId w:val="15"/>
  </w:num>
  <w:num w:numId="16" w16cid:durableId="1789160696">
    <w:abstractNumId w:val="18"/>
  </w:num>
  <w:num w:numId="17" w16cid:durableId="598677113">
    <w:abstractNumId w:val="14"/>
  </w:num>
  <w:num w:numId="18" w16cid:durableId="605115160">
    <w:abstractNumId w:val="1"/>
  </w:num>
  <w:num w:numId="19" w16cid:durableId="284819857">
    <w:abstractNumId w:val="12"/>
  </w:num>
  <w:num w:numId="20" w16cid:durableId="324675507">
    <w:abstractNumId w:val="9"/>
  </w:num>
  <w:num w:numId="21" w16cid:durableId="1030184699">
    <w:abstractNumId w:val="19"/>
  </w:num>
  <w:num w:numId="22" w16cid:durableId="960110869">
    <w:abstractNumId w:val="21"/>
  </w:num>
  <w:num w:numId="23" w16cid:durableId="13541093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A08"/>
    <w:rsid w:val="00033E6D"/>
    <w:rsid w:val="000950B0"/>
    <w:rsid w:val="000A71AD"/>
    <w:rsid w:val="000C1DAD"/>
    <w:rsid w:val="000E5383"/>
    <w:rsid w:val="00112560"/>
    <w:rsid w:val="00114282"/>
    <w:rsid w:val="001246FD"/>
    <w:rsid w:val="00140F1E"/>
    <w:rsid w:val="0015549D"/>
    <w:rsid w:val="00160096"/>
    <w:rsid w:val="001637DD"/>
    <w:rsid w:val="0017393A"/>
    <w:rsid w:val="00175325"/>
    <w:rsid w:val="00182DAD"/>
    <w:rsid w:val="001A5B22"/>
    <w:rsid w:val="001F0951"/>
    <w:rsid w:val="002167D6"/>
    <w:rsid w:val="00251878"/>
    <w:rsid w:val="0028776A"/>
    <w:rsid w:val="002A1FB4"/>
    <w:rsid w:val="002C7132"/>
    <w:rsid w:val="002E3B97"/>
    <w:rsid w:val="0030552D"/>
    <w:rsid w:val="003217FD"/>
    <w:rsid w:val="003362B1"/>
    <w:rsid w:val="003709C0"/>
    <w:rsid w:val="00436712"/>
    <w:rsid w:val="004672AF"/>
    <w:rsid w:val="004819D1"/>
    <w:rsid w:val="00483DA8"/>
    <w:rsid w:val="004A1109"/>
    <w:rsid w:val="004D6C7D"/>
    <w:rsid w:val="00521D0D"/>
    <w:rsid w:val="00536029"/>
    <w:rsid w:val="0055096A"/>
    <w:rsid w:val="0055118E"/>
    <w:rsid w:val="00551E84"/>
    <w:rsid w:val="005C6502"/>
    <w:rsid w:val="005D4246"/>
    <w:rsid w:val="005E7609"/>
    <w:rsid w:val="006126DF"/>
    <w:rsid w:val="00633397"/>
    <w:rsid w:val="00640DBA"/>
    <w:rsid w:val="0065248F"/>
    <w:rsid w:val="00657623"/>
    <w:rsid w:val="00665BA6"/>
    <w:rsid w:val="006C0C79"/>
    <w:rsid w:val="006D7BAF"/>
    <w:rsid w:val="0070480A"/>
    <w:rsid w:val="007150BD"/>
    <w:rsid w:val="007309FC"/>
    <w:rsid w:val="007317FC"/>
    <w:rsid w:val="0073727E"/>
    <w:rsid w:val="0077329D"/>
    <w:rsid w:val="007A3A92"/>
    <w:rsid w:val="007B41A4"/>
    <w:rsid w:val="007B6F73"/>
    <w:rsid w:val="007C51C4"/>
    <w:rsid w:val="007F4D14"/>
    <w:rsid w:val="007F7401"/>
    <w:rsid w:val="00841894"/>
    <w:rsid w:val="00877F35"/>
    <w:rsid w:val="008C6EC0"/>
    <w:rsid w:val="008F5218"/>
    <w:rsid w:val="008F53AA"/>
    <w:rsid w:val="00910D2D"/>
    <w:rsid w:val="00911A08"/>
    <w:rsid w:val="009468D1"/>
    <w:rsid w:val="00951DE3"/>
    <w:rsid w:val="009617F5"/>
    <w:rsid w:val="00994077"/>
    <w:rsid w:val="009C7F73"/>
    <w:rsid w:val="009D3D7F"/>
    <w:rsid w:val="009F6D57"/>
    <w:rsid w:val="00A012F8"/>
    <w:rsid w:val="00A12B18"/>
    <w:rsid w:val="00A17902"/>
    <w:rsid w:val="00A2595D"/>
    <w:rsid w:val="00A64037"/>
    <w:rsid w:val="00A67257"/>
    <w:rsid w:val="00A84A39"/>
    <w:rsid w:val="00AC3362"/>
    <w:rsid w:val="00AD0E84"/>
    <w:rsid w:val="00AE50CC"/>
    <w:rsid w:val="00AF5971"/>
    <w:rsid w:val="00B129E3"/>
    <w:rsid w:val="00B14897"/>
    <w:rsid w:val="00B4396D"/>
    <w:rsid w:val="00B55C39"/>
    <w:rsid w:val="00BA4A2F"/>
    <w:rsid w:val="00BC73F5"/>
    <w:rsid w:val="00BD2BDA"/>
    <w:rsid w:val="00BF6394"/>
    <w:rsid w:val="00C1117D"/>
    <w:rsid w:val="00CD1FF3"/>
    <w:rsid w:val="00CF2855"/>
    <w:rsid w:val="00D00DEF"/>
    <w:rsid w:val="00D06747"/>
    <w:rsid w:val="00D4711D"/>
    <w:rsid w:val="00D86621"/>
    <w:rsid w:val="00E140DD"/>
    <w:rsid w:val="00E330F2"/>
    <w:rsid w:val="00E715BD"/>
    <w:rsid w:val="00E73E04"/>
    <w:rsid w:val="00E81F3D"/>
    <w:rsid w:val="00E845E0"/>
    <w:rsid w:val="00ED2A2A"/>
    <w:rsid w:val="00EE6554"/>
    <w:rsid w:val="00EF494B"/>
    <w:rsid w:val="00F038B8"/>
    <w:rsid w:val="00F04471"/>
    <w:rsid w:val="00F10D9B"/>
    <w:rsid w:val="00FB22A7"/>
    <w:rsid w:val="00FD20F2"/>
    <w:rsid w:val="00FD6D63"/>
    <w:rsid w:val="00FF303D"/>
    <w:rsid w:val="00FF3A2F"/>
    <w:rsid w:val="00FF6D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21E92"/>
  <w15:docId w15:val="{CF1290F0-42E9-46A1-8759-40DCF5A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03D"/>
    <w:rPr>
      <w:rFonts w:ascii="Arial" w:hAnsi="Arial"/>
    </w:rPr>
  </w:style>
  <w:style w:type="paragraph" w:styleId="Heading1">
    <w:name w:val="heading 1"/>
    <w:basedOn w:val="Normal"/>
    <w:next w:val="Normal"/>
    <w:link w:val="Heading1Char"/>
    <w:uiPriority w:val="9"/>
    <w:qFormat/>
    <w:rsid w:val="003362B1"/>
    <w:pPr>
      <w:keepNext/>
      <w:keepLines/>
      <w:spacing w:before="360" w:after="120"/>
      <w:outlineLvl w:val="0"/>
    </w:pPr>
    <w:rPr>
      <w:rFonts w:eastAsiaTheme="majorEastAsia" w:cstheme="majorBidi"/>
      <w:color w:val="000000" w:themeColor="text1"/>
      <w:sz w:val="40"/>
      <w:szCs w:val="32"/>
    </w:rPr>
  </w:style>
  <w:style w:type="paragraph" w:styleId="Heading2">
    <w:name w:val="heading 2"/>
    <w:basedOn w:val="Normal"/>
    <w:next w:val="Normal"/>
    <w:link w:val="Heading2Char"/>
    <w:uiPriority w:val="9"/>
    <w:unhideWhenUsed/>
    <w:qFormat/>
    <w:rsid w:val="003362B1"/>
    <w:pPr>
      <w:keepNext/>
      <w:keepLines/>
      <w:spacing w:before="160" w:after="120"/>
      <w:outlineLvl w:val="1"/>
    </w:pPr>
    <w:rPr>
      <w:rFonts w:eastAsiaTheme="majorEastAsia" w:cstheme="majorBidi"/>
      <w:b/>
      <w:color w:val="404040" w:themeColor="text1" w:themeTint="BF"/>
      <w:sz w:val="28"/>
      <w:szCs w:val="26"/>
    </w:rPr>
  </w:style>
  <w:style w:type="paragraph" w:styleId="Heading3">
    <w:name w:val="heading 3"/>
    <w:basedOn w:val="Normal"/>
    <w:next w:val="Normal"/>
    <w:link w:val="Heading3Char"/>
    <w:uiPriority w:val="9"/>
    <w:unhideWhenUsed/>
    <w:qFormat/>
    <w:rsid w:val="003362B1"/>
    <w:pPr>
      <w:keepNext/>
      <w:keepLines/>
      <w:spacing w:before="160" w:after="120"/>
      <w:outlineLvl w:val="2"/>
    </w:pPr>
    <w:rPr>
      <w:rFonts w:eastAsiaTheme="majorEastAsia" w:cstheme="majorBidi"/>
      <w:b/>
      <w:color w:val="7F7F7F" w:themeColor="text1" w:themeTint="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84A39"/>
    <w:pPr>
      <w:tabs>
        <w:tab w:val="center" w:pos="4513"/>
        <w:tab w:val="right" w:pos="9026"/>
      </w:tabs>
      <w:spacing w:after="0" w:line="240" w:lineRule="auto"/>
    </w:pPr>
  </w:style>
  <w:style w:type="character" w:customStyle="1" w:styleId="HeaderChar">
    <w:name w:val="Header Char"/>
    <w:basedOn w:val="DefaultParagraphFont"/>
    <w:link w:val="Header"/>
    <w:rsid w:val="00A84A39"/>
  </w:style>
  <w:style w:type="paragraph" w:styleId="Footer">
    <w:name w:val="footer"/>
    <w:basedOn w:val="Normal"/>
    <w:link w:val="FooterChar"/>
    <w:uiPriority w:val="99"/>
    <w:unhideWhenUsed/>
    <w:rsid w:val="00A84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4A39"/>
  </w:style>
  <w:style w:type="paragraph" w:styleId="BalloonText">
    <w:name w:val="Balloon Text"/>
    <w:basedOn w:val="Normal"/>
    <w:link w:val="BalloonTextChar"/>
    <w:uiPriority w:val="99"/>
    <w:semiHidden/>
    <w:unhideWhenUsed/>
    <w:rsid w:val="00A84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A39"/>
    <w:rPr>
      <w:rFonts w:ascii="Tahoma" w:hAnsi="Tahoma" w:cs="Tahoma"/>
      <w:sz w:val="16"/>
      <w:szCs w:val="16"/>
    </w:rPr>
  </w:style>
  <w:style w:type="character" w:customStyle="1" w:styleId="Heading1Char">
    <w:name w:val="Heading 1 Char"/>
    <w:basedOn w:val="DefaultParagraphFont"/>
    <w:link w:val="Heading1"/>
    <w:uiPriority w:val="9"/>
    <w:rsid w:val="003362B1"/>
    <w:rPr>
      <w:rFonts w:ascii="Arial" w:eastAsiaTheme="majorEastAsia" w:hAnsi="Arial" w:cstheme="majorBidi"/>
      <w:color w:val="000000" w:themeColor="text1"/>
      <w:sz w:val="40"/>
      <w:szCs w:val="32"/>
    </w:rPr>
  </w:style>
  <w:style w:type="character" w:customStyle="1" w:styleId="Heading2Char">
    <w:name w:val="Heading 2 Char"/>
    <w:basedOn w:val="DefaultParagraphFont"/>
    <w:link w:val="Heading2"/>
    <w:uiPriority w:val="9"/>
    <w:rsid w:val="003362B1"/>
    <w:rPr>
      <w:rFonts w:ascii="Arial" w:eastAsiaTheme="majorEastAsia" w:hAnsi="Arial" w:cstheme="majorBidi"/>
      <w:b/>
      <w:color w:val="404040" w:themeColor="text1" w:themeTint="BF"/>
      <w:sz w:val="28"/>
      <w:szCs w:val="26"/>
    </w:rPr>
  </w:style>
  <w:style w:type="character" w:customStyle="1" w:styleId="Heading3Char">
    <w:name w:val="Heading 3 Char"/>
    <w:basedOn w:val="DefaultParagraphFont"/>
    <w:link w:val="Heading3"/>
    <w:uiPriority w:val="9"/>
    <w:rsid w:val="003362B1"/>
    <w:rPr>
      <w:rFonts w:ascii="Arial" w:eastAsiaTheme="majorEastAsia" w:hAnsi="Arial" w:cstheme="majorBidi"/>
      <w:b/>
      <w:color w:val="7F7F7F" w:themeColor="text1" w:themeTint="80"/>
      <w:sz w:val="24"/>
      <w:szCs w:val="24"/>
    </w:rPr>
  </w:style>
  <w:style w:type="paragraph" w:styleId="ListParagraph">
    <w:name w:val="List Paragraph"/>
    <w:basedOn w:val="Normal"/>
    <w:uiPriority w:val="34"/>
    <w:qFormat/>
    <w:rsid w:val="004A1109"/>
    <w:pPr>
      <w:spacing w:after="160" w:line="259" w:lineRule="auto"/>
      <w:ind w:left="720"/>
      <w:contextualSpacing/>
    </w:pPr>
    <w:rPr>
      <w:rFonts w:asciiTheme="minorHAnsi" w:hAnsiTheme="minorHAnsi"/>
    </w:rPr>
  </w:style>
  <w:style w:type="table" w:styleId="TableGrid">
    <w:name w:val="Table Grid"/>
    <w:basedOn w:val="TableNormal"/>
    <w:uiPriority w:val="59"/>
    <w:rsid w:val="004A1109"/>
    <w:pPr>
      <w:spacing w:after="0" w:line="240" w:lineRule="auto"/>
    </w:pPr>
    <w:rPr>
      <w:rFonts w:ascii="Arial" w:hAnsi="Arial" w:cs="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A1109"/>
    <w:pPr>
      <w:spacing w:after="0" w:line="240" w:lineRule="auto"/>
    </w:pPr>
  </w:style>
  <w:style w:type="table" w:styleId="LightList-Accent6">
    <w:name w:val="Light List Accent 6"/>
    <w:basedOn w:val="TableNormal"/>
    <w:uiPriority w:val="61"/>
    <w:rsid w:val="00D4711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character" w:styleId="Hyperlink">
    <w:name w:val="Hyperlink"/>
    <w:basedOn w:val="DefaultParagraphFont"/>
    <w:uiPriority w:val="99"/>
    <w:unhideWhenUsed/>
    <w:rsid w:val="00D4711D"/>
    <w:rPr>
      <w:color w:val="005489" w:themeColor="hyperlink"/>
      <w:u w:val="single"/>
    </w:rPr>
  </w:style>
  <w:style w:type="table" w:styleId="LightList-Accent1">
    <w:name w:val="Light List Accent 1"/>
    <w:basedOn w:val="TableNormal"/>
    <w:uiPriority w:val="61"/>
    <w:rsid w:val="00D4711D"/>
    <w:pPr>
      <w:spacing w:after="0" w:line="240" w:lineRule="auto"/>
    </w:pPr>
    <w:tblPr>
      <w:tblStyleRowBandSize w:val="1"/>
      <w:tblStyleColBandSize w:val="1"/>
      <w:tblBorders>
        <w:top w:val="single" w:sz="8" w:space="0" w:color="005489" w:themeColor="accent1"/>
        <w:left w:val="single" w:sz="8" w:space="0" w:color="005489" w:themeColor="accent1"/>
        <w:bottom w:val="single" w:sz="8" w:space="0" w:color="005489" w:themeColor="accent1"/>
        <w:right w:val="single" w:sz="8" w:space="0" w:color="005489" w:themeColor="accent1"/>
      </w:tblBorders>
    </w:tblPr>
    <w:tblStylePr w:type="firstRow">
      <w:pPr>
        <w:spacing w:before="0" w:after="0" w:line="240" w:lineRule="auto"/>
      </w:pPr>
      <w:rPr>
        <w:b/>
        <w:bCs/>
        <w:color w:val="FFFFFF" w:themeColor="background1"/>
      </w:rPr>
      <w:tblPr/>
      <w:tcPr>
        <w:shd w:val="clear" w:color="auto" w:fill="005489" w:themeFill="accent1"/>
      </w:tcPr>
    </w:tblStylePr>
    <w:tblStylePr w:type="lastRow">
      <w:pPr>
        <w:spacing w:before="0" w:after="0" w:line="240" w:lineRule="auto"/>
      </w:pPr>
      <w:rPr>
        <w:b/>
        <w:bCs/>
      </w:rPr>
      <w:tblPr/>
      <w:tcPr>
        <w:tcBorders>
          <w:top w:val="double" w:sz="6" w:space="0" w:color="005489" w:themeColor="accent1"/>
          <w:left w:val="single" w:sz="8" w:space="0" w:color="005489" w:themeColor="accent1"/>
          <w:bottom w:val="single" w:sz="8" w:space="0" w:color="005489" w:themeColor="accent1"/>
          <w:right w:val="single" w:sz="8" w:space="0" w:color="005489" w:themeColor="accent1"/>
        </w:tcBorders>
      </w:tcPr>
    </w:tblStylePr>
    <w:tblStylePr w:type="firstCol">
      <w:rPr>
        <w:b/>
        <w:bCs/>
      </w:rPr>
    </w:tblStylePr>
    <w:tblStylePr w:type="lastCol">
      <w:rPr>
        <w:b/>
        <w:bCs/>
      </w:rPr>
    </w:tblStylePr>
    <w:tblStylePr w:type="band1Vert">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tblStylePr w:type="band1Horz">
      <w:tblPr/>
      <w:tcPr>
        <w:tcBorders>
          <w:top w:val="single" w:sz="8" w:space="0" w:color="005489" w:themeColor="accent1"/>
          <w:left w:val="single" w:sz="8" w:space="0" w:color="005489" w:themeColor="accent1"/>
          <w:bottom w:val="single" w:sz="8" w:space="0" w:color="005489" w:themeColor="accent1"/>
          <w:right w:val="single" w:sz="8" w:space="0" w:color="005489" w:themeColor="accent1"/>
        </w:tcBorders>
      </w:tcPr>
    </w:tblStylePr>
  </w:style>
  <w:style w:type="table" w:styleId="LightList-Accent3">
    <w:name w:val="Light List Accent 3"/>
    <w:basedOn w:val="TableNormal"/>
    <w:uiPriority w:val="61"/>
    <w:rsid w:val="00D4711D"/>
    <w:pPr>
      <w:spacing w:after="0" w:line="240" w:lineRule="auto"/>
    </w:pPr>
    <w:tblPr>
      <w:tblStyleRowBandSize w:val="1"/>
      <w:tblStyleColBandSize w:val="1"/>
      <w:tblBorders>
        <w:top w:val="single" w:sz="8" w:space="0" w:color="866243" w:themeColor="accent3"/>
        <w:left w:val="single" w:sz="8" w:space="0" w:color="866243" w:themeColor="accent3"/>
        <w:bottom w:val="single" w:sz="8" w:space="0" w:color="866243" w:themeColor="accent3"/>
        <w:right w:val="single" w:sz="8" w:space="0" w:color="866243" w:themeColor="accent3"/>
      </w:tblBorders>
    </w:tblPr>
    <w:tblStylePr w:type="firstRow">
      <w:pPr>
        <w:spacing w:before="0" w:after="0" w:line="240" w:lineRule="auto"/>
      </w:pPr>
      <w:rPr>
        <w:b/>
        <w:bCs/>
        <w:color w:val="FFFFFF" w:themeColor="background1"/>
      </w:rPr>
      <w:tblPr/>
      <w:tcPr>
        <w:shd w:val="clear" w:color="auto" w:fill="866243" w:themeFill="accent3"/>
      </w:tcPr>
    </w:tblStylePr>
    <w:tblStylePr w:type="lastRow">
      <w:pPr>
        <w:spacing w:before="0" w:after="0" w:line="240" w:lineRule="auto"/>
      </w:pPr>
      <w:rPr>
        <w:b/>
        <w:bCs/>
      </w:rPr>
      <w:tblPr/>
      <w:tcPr>
        <w:tcBorders>
          <w:top w:val="double" w:sz="6" w:space="0" w:color="866243" w:themeColor="accent3"/>
          <w:left w:val="single" w:sz="8" w:space="0" w:color="866243" w:themeColor="accent3"/>
          <w:bottom w:val="single" w:sz="8" w:space="0" w:color="866243" w:themeColor="accent3"/>
          <w:right w:val="single" w:sz="8" w:space="0" w:color="866243" w:themeColor="accent3"/>
        </w:tcBorders>
      </w:tcPr>
    </w:tblStylePr>
    <w:tblStylePr w:type="firstCol">
      <w:rPr>
        <w:b/>
        <w:bCs/>
      </w:rPr>
    </w:tblStylePr>
    <w:tblStylePr w:type="lastCol">
      <w:rPr>
        <w:b/>
        <w:bCs/>
      </w:rPr>
    </w:tblStylePr>
    <w:tblStylePr w:type="band1Vert">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tblStylePr w:type="band1Horz">
      <w:tblPr/>
      <w:tcPr>
        <w:tcBorders>
          <w:top w:val="single" w:sz="8" w:space="0" w:color="866243" w:themeColor="accent3"/>
          <w:left w:val="single" w:sz="8" w:space="0" w:color="866243" w:themeColor="accent3"/>
          <w:bottom w:val="single" w:sz="8" w:space="0" w:color="866243" w:themeColor="accent3"/>
          <w:right w:val="single" w:sz="8" w:space="0" w:color="866243" w:themeColor="accent3"/>
        </w:tcBorders>
      </w:tcPr>
    </w:tblStylePr>
  </w:style>
  <w:style w:type="character" w:styleId="CommentReference">
    <w:name w:val="annotation reference"/>
    <w:basedOn w:val="DefaultParagraphFont"/>
    <w:uiPriority w:val="99"/>
    <w:semiHidden/>
    <w:unhideWhenUsed/>
    <w:rsid w:val="00D4711D"/>
    <w:rPr>
      <w:sz w:val="16"/>
      <w:szCs w:val="16"/>
    </w:rPr>
  </w:style>
  <w:style w:type="paragraph" w:styleId="CommentText">
    <w:name w:val="annotation text"/>
    <w:basedOn w:val="Normal"/>
    <w:link w:val="CommentTextChar"/>
    <w:uiPriority w:val="99"/>
    <w:semiHidden/>
    <w:unhideWhenUsed/>
    <w:rsid w:val="00D4711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4711D"/>
    <w:rPr>
      <w:sz w:val="20"/>
      <w:szCs w:val="20"/>
    </w:rPr>
  </w:style>
  <w:style w:type="paragraph" w:styleId="CommentSubject">
    <w:name w:val="annotation subject"/>
    <w:basedOn w:val="CommentText"/>
    <w:next w:val="CommentText"/>
    <w:link w:val="CommentSubjectChar"/>
    <w:uiPriority w:val="99"/>
    <w:semiHidden/>
    <w:unhideWhenUsed/>
    <w:rsid w:val="00112560"/>
    <w:rPr>
      <w:rFonts w:ascii="Arial" w:hAnsi="Arial"/>
      <w:b/>
      <w:bCs/>
    </w:rPr>
  </w:style>
  <w:style w:type="character" w:customStyle="1" w:styleId="CommentSubjectChar">
    <w:name w:val="Comment Subject Char"/>
    <w:basedOn w:val="CommentTextChar"/>
    <w:link w:val="CommentSubject"/>
    <w:uiPriority w:val="99"/>
    <w:semiHidden/>
    <w:rsid w:val="00112560"/>
    <w:rPr>
      <w:rFonts w:ascii="Arial" w:hAnsi="Arial"/>
      <w:b/>
      <w:bCs/>
      <w:sz w:val="20"/>
      <w:szCs w:val="20"/>
    </w:rPr>
  </w:style>
  <w:style w:type="character" w:styleId="FollowedHyperlink">
    <w:name w:val="FollowedHyperlink"/>
    <w:basedOn w:val="DefaultParagraphFont"/>
    <w:uiPriority w:val="99"/>
    <w:semiHidden/>
    <w:unhideWhenUsed/>
    <w:rsid w:val="00D06747"/>
    <w:rPr>
      <w:color w:val="005489" w:themeColor="followedHyperlink"/>
      <w:u w:val="single"/>
    </w:rPr>
  </w:style>
  <w:style w:type="paragraph" w:styleId="Revision">
    <w:name w:val="Revision"/>
    <w:hidden/>
    <w:uiPriority w:val="99"/>
    <w:semiHidden/>
    <w:rsid w:val="008F53A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8315">
      <w:bodyDiv w:val="1"/>
      <w:marLeft w:val="0"/>
      <w:marRight w:val="0"/>
      <w:marTop w:val="0"/>
      <w:marBottom w:val="0"/>
      <w:divBdr>
        <w:top w:val="none" w:sz="0" w:space="0" w:color="auto"/>
        <w:left w:val="none" w:sz="0" w:space="0" w:color="auto"/>
        <w:bottom w:val="none" w:sz="0" w:space="0" w:color="auto"/>
        <w:right w:val="none" w:sz="0" w:space="0" w:color="auto"/>
      </w:divBdr>
      <w:divsChild>
        <w:div w:id="1216697367">
          <w:marLeft w:val="0"/>
          <w:marRight w:val="0"/>
          <w:marTop w:val="0"/>
          <w:marBottom w:val="180"/>
          <w:divBdr>
            <w:top w:val="none" w:sz="0" w:space="0" w:color="auto"/>
            <w:left w:val="none" w:sz="0" w:space="0" w:color="auto"/>
            <w:bottom w:val="none" w:sz="0" w:space="0" w:color="auto"/>
            <w:right w:val="none" w:sz="0" w:space="0" w:color="auto"/>
          </w:divBdr>
        </w:div>
        <w:div w:id="1477993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orthyorks.gov.uk/your-council/our-role-structure-and-objective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worth\AppData\Local\Microsoft\Windows\INetCache\Content.Outlook\F9K6UMTZ\88046_NYC_Job%20profile%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79C07A-F750-4B82-A8DD-529E14084A2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3DF744DC-0E1F-48A4-90C7-835028FB3A5B}">
      <dgm:prSet phldrT="[Text]"/>
      <dgm:spPr/>
      <dgm:t>
        <a:bodyPr/>
        <a:lstStyle/>
        <a:p>
          <a:r>
            <a:rPr lang="en-US"/>
            <a:t>Assistant Chief Executive HR and Organisational Development</a:t>
          </a:r>
        </a:p>
      </dgm:t>
    </dgm:pt>
    <dgm:pt modelId="{CFC8FA90-1C38-4FBD-8B06-789AC3CA5AF9}" type="parTrans" cxnId="{13C88B9B-9202-4CE1-8289-CAADA4FBAB2C}">
      <dgm:prSet/>
      <dgm:spPr/>
      <dgm:t>
        <a:bodyPr/>
        <a:lstStyle/>
        <a:p>
          <a:endParaRPr lang="en-US"/>
        </a:p>
      </dgm:t>
    </dgm:pt>
    <dgm:pt modelId="{4AC0923C-0D94-412A-9CAE-2E5FC33DE5D7}" type="sibTrans" cxnId="{13C88B9B-9202-4CE1-8289-CAADA4FBAB2C}">
      <dgm:prSet/>
      <dgm:spPr/>
      <dgm:t>
        <a:bodyPr/>
        <a:lstStyle/>
        <a:p>
          <a:endParaRPr lang="en-US"/>
        </a:p>
      </dgm:t>
    </dgm:pt>
    <dgm:pt modelId="{A6B29937-80EF-4AE4-A80A-706CE39B6BE0}">
      <dgm:prSet phldrT="[Text]"/>
      <dgm:spPr/>
      <dgm:t>
        <a:bodyPr/>
        <a:lstStyle/>
        <a:p>
          <a:r>
            <a:rPr lang="en-US"/>
            <a:t>Head of HR</a:t>
          </a:r>
        </a:p>
      </dgm:t>
    </dgm:pt>
    <dgm:pt modelId="{520DB6FD-35CE-4563-8362-01A4E5AD5B2C}" type="parTrans" cxnId="{22C2567E-6E10-41E5-8543-015EB9A1D910}">
      <dgm:prSet/>
      <dgm:spPr/>
      <dgm:t>
        <a:bodyPr/>
        <a:lstStyle/>
        <a:p>
          <a:endParaRPr lang="en-US"/>
        </a:p>
      </dgm:t>
    </dgm:pt>
    <dgm:pt modelId="{1C19A857-7101-435F-A1C5-2C11E870CA0E}" type="sibTrans" cxnId="{22C2567E-6E10-41E5-8543-015EB9A1D910}">
      <dgm:prSet/>
      <dgm:spPr/>
      <dgm:t>
        <a:bodyPr/>
        <a:lstStyle/>
        <a:p>
          <a:endParaRPr lang="en-US"/>
        </a:p>
      </dgm:t>
    </dgm:pt>
    <dgm:pt modelId="{A89C1361-139D-40E5-B66C-8F98149FEDA1}">
      <dgm:prSet/>
      <dgm:spPr/>
      <dgm:t>
        <a:bodyPr/>
        <a:lstStyle/>
        <a:p>
          <a:r>
            <a:rPr lang="en-US"/>
            <a:t>Principal Adviser/Service Lead</a:t>
          </a:r>
        </a:p>
      </dgm:t>
    </dgm:pt>
    <dgm:pt modelId="{266E5954-D0B5-455D-B6F3-4E189D1E5081}" type="parTrans" cxnId="{1895345D-760A-4505-9E48-399404624919}">
      <dgm:prSet/>
      <dgm:spPr/>
      <dgm:t>
        <a:bodyPr/>
        <a:lstStyle/>
        <a:p>
          <a:endParaRPr lang="en-US"/>
        </a:p>
      </dgm:t>
    </dgm:pt>
    <dgm:pt modelId="{1131AE0C-69E2-4E60-8464-80092517C222}" type="sibTrans" cxnId="{1895345D-760A-4505-9E48-399404624919}">
      <dgm:prSet/>
      <dgm:spPr/>
      <dgm:t>
        <a:bodyPr/>
        <a:lstStyle/>
        <a:p>
          <a:endParaRPr lang="en-US"/>
        </a:p>
      </dgm:t>
    </dgm:pt>
    <dgm:pt modelId="{3D71A872-598C-4F8E-A5C8-BF73F9C2957C}">
      <dgm:prSet/>
      <dgm:spPr/>
      <dgm:t>
        <a:bodyPr/>
        <a:lstStyle/>
        <a:p>
          <a:r>
            <a:rPr lang="en-GB"/>
            <a:t>HR Business Partner/Senior Adviser/Specialist</a:t>
          </a:r>
        </a:p>
      </dgm:t>
    </dgm:pt>
    <dgm:pt modelId="{9B90F446-F3FC-4315-AE17-D6DA79E24BA0}" type="parTrans" cxnId="{3D2772AF-C36C-4A03-9610-67F74FFDA4B3}">
      <dgm:prSet/>
      <dgm:spPr/>
    </dgm:pt>
    <dgm:pt modelId="{99AA2A9B-0075-48F2-AE6D-CB868601ECCA}" type="sibTrans" cxnId="{3D2772AF-C36C-4A03-9610-67F74FFDA4B3}">
      <dgm:prSet/>
      <dgm:spPr/>
    </dgm:pt>
    <dgm:pt modelId="{B1F186BA-2295-4FD6-BE29-78ECC70D529C}">
      <dgm:prSet/>
      <dgm:spPr/>
      <dgm:t>
        <a:bodyPr/>
        <a:lstStyle/>
        <a:p>
          <a:r>
            <a:rPr lang="en-GB"/>
            <a:t>HR Adviser</a:t>
          </a:r>
        </a:p>
      </dgm:t>
    </dgm:pt>
    <dgm:pt modelId="{3732483C-A42B-4C20-B011-49481AD9AA88}" type="parTrans" cxnId="{584A1DE5-A12E-421F-B116-116824DDA620}">
      <dgm:prSet/>
      <dgm:spPr/>
    </dgm:pt>
    <dgm:pt modelId="{4C505C59-9867-46B8-92DF-779B52015594}" type="sibTrans" cxnId="{584A1DE5-A12E-421F-B116-116824DDA620}">
      <dgm:prSet/>
      <dgm:spPr/>
    </dgm:pt>
    <dgm:pt modelId="{21682C0D-8A8F-4DC2-8045-B4A84EB875C9}">
      <dgm:prSet/>
      <dgm:spPr/>
      <dgm:t>
        <a:bodyPr/>
        <a:lstStyle/>
        <a:p>
          <a:r>
            <a:rPr lang="en-GB"/>
            <a:t>Graduate Trainee</a:t>
          </a:r>
        </a:p>
      </dgm:t>
    </dgm:pt>
    <dgm:pt modelId="{C9568D90-E920-4E11-BAC5-AB293B184780}" type="parTrans" cxnId="{2633D66B-AE13-47C3-A3BC-10C64E1770BC}">
      <dgm:prSet/>
      <dgm:spPr/>
    </dgm:pt>
    <dgm:pt modelId="{132B3EE5-7D90-49FC-AFA0-5807A636160F}" type="sibTrans" cxnId="{2633D66B-AE13-47C3-A3BC-10C64E1770BC}">
      <dgm:prSet/>
      <dgm:spPr/>
    </dgm:pt>
    <dgm:pt modelId="{95F6FB85-C3EF-4B77-A404-8C4643A65A00}" type="pres">
      <dgm:prSet presAssocID="{6079C07A-F750-4B82-A8DD-529E14084A20}" presName="hierChild1" presStyleCnt="0">
        <dgm:presLayoutVars>
          <dgm:chPref val="1"/>
          <dgm:dir/>
          <dgm:animOne val="branch"/>
          <dgm:animLvl val="lvl"/>
          <dgm:resizeHandles/>
        </dgm:presLayoutVars>
      </dgm:prSet>
      <dgm:spPr/>
    </dgm:pt>
    <dgm:pt modelId="{65763DF0-009F-4171-B0F2-3B220595A632}" type="pres">
      <dgm:prSet presAssocID="{3DF744DC-0E1F-48A4-90C7-835028FB3A5B}" presName="hierRoot1" presStyleCnt="0"/>
      <dgm:spPr/>
    </dgm:pt>
    <dgm:pt modelId="{6733BB7E-11D4-4EE0-88C6-152B6898335F}" type="pres">
      <dgm:prSet presAssocID="{3DF744DC-0E1F-48A4-90C7-835028FB3A5B}" presName="composite" presStyleCnt="0"/>
      <dgm:spPr/>
    </dgm:pt>
    <dgm:pt modelId="{ECF9C934-5E37-41F1-99DA-A9FE6E2C8BE5}" type="pres">
      <dgm:prSet presAssocID="{3DF744DC-0E1F-48A4-90C7-835028FB3A5B}" presName="background" presStyleLbl="node0" presStyleIdx="0" presStyleCnt="1"/>
      <dgm:spPr/>
    </dgm:pt>
    <dgm:pt modelId="{CA46132C-C813-4A6C-B7D9-8B465EFBEC22}" type="pres">
      <dgm:prSet presAssocID="{3DF744DC-0E1F-48A4-90C7-835028FB3A5B}" presName="text" presStyleLbl="fgAcc0" presStyleIdx="0" presStyleCnt="1">
        <dgm:presLayoutVars>
          <dgm:chPref val="3"/>
        </dgm:presLayoutVars>
      </dgm:prSet>
      <dgm:spPr/>
    </dgm:pt>
    <dgm:pt modelId="{C09F38C2-A2C6-40AA-B335-9845277BBE1C}" type="pres">
      <dgm:prSet presAssocID="{3DF744DC-0E1F-48A4-90C7-835028FB3A5B}" presName="hierChild2" presStyleCnt="0"/>
      <dgm:spPr/>
    </dgm:pt>
    <dgm:pt modelId="{E319A365-9A07-488C-96FD-FB780D5F74EA}" type="pres">
      <dgm:prSet presAssocID="{520DB6FD-35CE-4563-8362-01A4E5AD5B2C}" presName="Name10" presStyleLbl="parChTrans1D2" presStyleIdx="0" presStyleCnt="1"/>
      <dgm:spPr/>
    </dgm:pt>
    <dgm:pt modelId="{859850E0-E466-4F91-A40D-52C806455C99}" type="pres">
      <dgm:prSet presAssocID="{A6B29937-80EF-4AE4-A80A-706CE39B6BE0}" presName="hierRoot2" presStyleCnt="0"/>
      <dgm:spPr/>
    </dgm:pt>
    <dgm:pt modelId="{C69CC03B-5FAF-4644-B048-E9267963606D}" type="pres">
      <dgm:prSet presAssocID="{A6B29937-80EF-4AE4-A80A-706CE39B6BE0}" presName="composite2" presStyleCnt="0"/>
      <dgm:spPr/>
    </dgm:pt>
    <dgm:pt modelId="{E3E2160A-C70D-438E-BE4B-63644B985DC0}" type="pres">
      <dgm:prSet presAssocID="{A6B29937-80EF-4AE4-A80A-706CE39B6BE0}" presName="background2" presStyleLbl="node2" presStyleIdx="0" presStyleCnt="1"/>
      <dgm:spPr/>
    </dgm:pt>
    <dgm:pt modelId="{2F91837F-EF1F-49D1-B21C-206A5F8C0EFD}" type="pres">
      <dgm:prSet presAssocID="{A6B29937-80EF-4AE4-A80A-706CE39B6BE0}" presName="text2" presStyleLbl="fgAcc2" presStyleIdx="0" presStyleCnt="1">
        <dgm:presLayoutVars>
          <dgm:chPref val="3"/>
        </dgm:presLayoutVars>
      </dgm:prSet>
      <dgm:spPr/>
    </dgm:pt>
    <dgm:pt modelId="{F0845906-FC26-4D83-B719-7686E8AC273A}" type="pres">
      <dgm:prSet presAssocID="{A6B29937-80EF-4AE4-A80A-706CE39B6BE0}" presName="hierChild3" presStyleCnt="0"/>
      <dgm:spPr/>
    </dgm:pt>
    <dgm:pt modelId="{938CFD64-C380-41EB-9DF6-9743583D2151}" type="pres">
      <dgm:prSet presAssocID="{266E5954-D0B5-455D-B6F3-4E189D1E5081}" presName="Name17" presStyleLbl="parChTrans1D3" presStyleIdx="0" presStyleCnt="1"/>
      <dgm:spPr/>
    </dgm:pt>
    <dgm:pt modelId="{8826970E-6897-4865-89D0-5D804F8A5A5C}" type="pres">
      <dgm:prSet presAssocID="{A89C1361-139D-40E5-B66C-8F98149FEDA1}" presName="hierRoot3" presStyleCnt="0"/>
      <dgm:spPr/>
    </dgm:pt>
    <dgm:pt modelId="{DA8677B2-08F9-40B8-AA24-2B99FB7F5051}" type="pres">
      <dgm:prSet presAssocID="{A89C1361-139D-40E5-B66C-8F98149FEDA1}" presName="composite3" presStyleCnt="0"/>
      <dgm:spPr/>
    </dgm:pt>
    <dgm:pt modelId="{C4D5CBF6-BADB-4451-9821-A097FF5F0310}" type="pres">
      <dgm:prSet presAssocID="{A89C1361-139D-40E5-B66C-8F98149FEDA1}" presName="background3" presStyleLbl="node3" presStyleIdx="0" presStyleCnt="1"/>
      <dgm:spPr/>
    </dgm:pt>
    <dgm:pt modelId="{931BA2CA-A477-4787-B32C-5D419565B2C3}" type="pres">
      <dgm:prSet presAssocID="{A89C1361-139D-40E5-B66C-8F98149FEDA1}" presName="text3" presStyleLbl="fgAcc3" presStyleIdx="0" presStyleCnt="1">
        <dgm:presLayoutVars>
          <dgm:chPref val="3"/>
        </dgm:presLayoutVars>
      </dgm:prSet>
      <dgm:spPr/>
    </dgm:pt>
    <dgm:pt modelId="{C3A9CDC3-2320-403A-A1C5-8FB727F40AA9}" type="pres">
      <dgm:prSet presAssocID="{A89C1361-139D-40E5-B66C-8F98149FEDA1}" presName="hierChild4" presStyleCnt="0"/>
      <dgm:spPr/>
    </dgm:pt>
    <dgm:pt modelId="{01B96CA6-BF66-4460-8BC7-CDF8489F32EE}" type="pres">
      <dgm:prSet presAssocID="{3732483C-A42B-4C20-B011-49481AD9AA88}" presName="Name23" presStyleLbl="parChTrans1D4" presStyleIdx="0" presStyleCnt="3"/>
      <dgm:spPr/>
    </dgm:pt>
    <dgm:pt modelId="{1ACCEEBF-27CD-48A7-944A-BD32F2FC41F5}" type="pres">
      <dgm:prSet presAssocID="{B1F186BA-2295-4FD6-BE29-78ECC70D529C}" presName="hierRoot4" presStyleCnt="0"/>
      <dgm:spPr/>
    </dgm:pt>
    <dgm:pt modelId="{C8FE9437-DE53-4AE1-BD8C-9B36D62F96EF}" type="pres">
      <dgm:prSet presAssocID="{B1F186BA-2295-4FD6-BE29-78ECC70D529C}" presName="composite4" presStyleCnt="0"/>
      <dgm:spPr/>
    </dgm:pt>
    <dgm:pt modelId="{A0144E5F-5D22-4460-8DEC-E2D921D2B126}" type="pres">
      <dgm:prSet presAssocID="{B1F186BA-2295-4FD6-BE29-78ECC70D529C}" presName="background4" presStyleLbl="node4" presStyleIdx="0" presStyleCnt="3"/>
      <dgm:spPr/>
    </dgm:pt>
    <dgm:pt modelId="{ECF2714D-AADE-4817-894E-D9F2E822A069}" type="pres">
      <dgm:prSet presAssocID="{B1F186BA-2295-4FD6-BE29-78ECC70D529C}" presName="text4" presStyleLbl="fgAcc4" presStyleIdx="0" presStyleCnt="3">
        <dgm:presLayoutVars>
          <dgm:chPref val="3"/>
        </dgm:presLayoutVars>
      </dgm:prSet>
      <dgm:spPr/>
    </dgm:pt>
    <dgm:pt modelId="{9D86B8BC-1828-43C6-AFF1-83B0EBC1C812}" type="pres">
      <dgm:prSet presAssocID="{B1F186BA-2295-4FD6-BE29-78ECC70D529C}" presName="hierChild5" presStyleCnt="0"/>
      <dgm:spPr/>
    </dgm:pt>
    <dgm:pt modelId="{32FDA5F4-A2E0-40A0-BEA0-3A90BB37E9AC}" type="pres">
      <dgm:prSet presAssocID="{C9568D90-E920-4E11-BAC5-AB293B184780}" presName="Name23" presStyleLbl="parChTrans1D4" presStyleIdx="1" presStyleCnt="3"/>
      <dgm:spPr/>
    </dgm:pt>
    <dgm:pt modelId="{6DE6B9C0-37F7-42C6-BB25-D42E427A1217}" type="pres">
      <dgm:prSet presAssocID="{21682C0D-8A8F-4DC2-8045-B4A84EB875C9}" presName="hierRoot4" presStyleCnt="0"/>
      <dgm:spPr/>
    </dgm:pt>
    <dgm:pt modelId="{C23FA71C-AACE-440E-8DF0-EB65BE440822}" type="pres">
      <dgm:prSet presAssocID="{21682C0D-8A8F-4DC2-8045-B4A84EB875C9}" presName="composite4" presStyleCnt="0"/>
      <dgm:spPr/>
    </dgm:pt>
    <dgm:pt modelId="{3CBFB36A-0946-42AE-B266-573590672566}" type="pres">
      <dgm:prSet presAssocID="{21682C0D-8A8F-4DC2-8045-B4A84EB875C9}" presName="background4" presStyleLbl="node4" presStyleIdx="1" presStyleCnt="3"/>
      <dgm:spPr/>
    </dgm:pt>
    <dgm:pt modelId="{A171B755-B64A-4368-A033-2398600E57F7}" type="pres">
      <dgm:prSet presAssocID="{21682C0D-8A8F-4DC2-8045-B4A84EB875C9}" presName="text4" presStyleLbl="fgAcc4" presStyleIdx="1" presStyleCnt="3">
        <dgm:presLayoutVars>
          <dgm:chPref val="3"/>
        </dgm:presLayoutVars>
      </dgm:prSet>
      <dgm:spPr/>
    </dgm:pt>
    <dgm:pt modelId="{1EAEA182-6D60-41EE-933C-9A6F4A6B5D29}" type="pres">
      <dgm:prSet presAssocID="{21682C0D-8A8F-4DC2-8045-B4A84EB875C9}" presName="hierChild5" presStyleCnt="0"/>
      <dgm:spPr/>
    </dgm:pt>
    <dgm:pt modelId="{13392CAF-B818-4D25-872E-470E0F2959FC}" type="pres">
      <dgm:prSet presAssocID="{9B90F446-F3FC-4315-AE17-D6DA79E24BA0}" presName="Name23" presStyleLbl="parChTrans1D4" presStyleIdx="2" presStyleCnt="3"/>
      <dgm:spPr/>
    </dgm:pt>
    <dgm:pt modelId="{8AC75415-A821-4FC3-9AE5-CE100A3313B2}" type="pres">
      <dgm:prSet presAssocID="{3D71A872-598C-4F8E-A5C8-BF73F9C2957C}" presName="hierRoot4" presStyleCnt="0"/>
      <dgm:spPr/>
    </dgm:pt>
    <dgm:pt modelId="{36CD2F2F-AC79-48C5-BA5A-EAC3A86E9D0F}" type="pres">
      <dgm:prSet presAssocID="{3D71A872-598C-4F8E-A5C8-BF73F9C2957C}" presName="composite4" presStyleCnt="0"/>
      <dgm:spPr/>
    </dgm:pt>
    <dgm:pt modelId="{E2877D32-372B-41DA-8E25-B56571A4E679}" type="pres">
      <dgm:prSet presAssocID="{3D71A872-598C-4F8E-A5C8-BF73F9C2957C}" presName="background4" presStyleLbl="node4" presStyleIdx="2" presStyleCnt="3"/>
      <dgm:spPr/>
    </dgm:pt>
    <dgm:pt modelId="{5F6AD369-850E-480D-A23C-C29FC6C4788D}" type="pres">
      <dgm:prSet presAssocID="{3D71A872-598C-4F8E-A5C8-BF73F9C2957C}" presName="text4" presStyleLbl="fgAcc4" presStyleIdx="2" presStyleCnt="3">
        <dgm:presLayoutVars>
          <dgm:chPref val="3"/>
        </dgm:presLayoutVars>
      </dgm:prSet>
      <dgm:spPr/>
    </dgm:pt>
    <dgm:pt modelId="{428FF9AB-7952-4558-A782-10A3A76E7817}" type="pres">
      <dgm:prSet presAssocID="{3D71A872-598C-4F8E-A5C8-BF73F9C2957C}" presName="hierChild5" presStyleCnt="0"/>
      <dgm:spPr/>
    </dgm:pt>
  </dgm:ptLst>
  <dgm:cxnLst>
    <dgm:cxn modelId="{F5F4F21F-A068-47AB-9C16-7FA0564F82F5}" type="presOf" srcId="{520DB6FD-35CE-4563-8362-01A4E5AD5B2C}" destId="{E319A365-9A07-488C-96FD-FB780D5F74EA}" srcOrd="0" destOrd="0" presId="urn:microsoft.com/office/officeart/2005/8/layout/hierarchy1"/>
    <dgm:cxn modelId="{E73C7635-57C5-4037-A17E-D35A71860D81}" type="presOf" srcId="{3DF744DC-0E1F-48A4-90C7-835028FB3A5B}" destId="{CA46132C-C813-4A6C-B7D9-8B465EFBEC22}" srcOrd="0" destOrd="0" presId="urn:microsoft.com/office/officeart/2005/8/layout/hierarchy1"/>
    <dgm:cxn modelId="{1064A85C-6302-4E26-AA88-CDCAC620D321}" type="presOf" srcId="{B1F186BA-2295-4FD6-BE29-78ECC70D529C}" destId="{ECF2714D-AADE-4817-894E-D9F2E822A069}" srcOrd="0" destOrd="0" presId="urn:microsoft.com/office/officeart/2005/8/layout/hierarchy1"/>
    <dgm:cxn modelId="{1895345D-760A-4505-9E48-399404624919}" srcId="{A6B29937-80EF-4AE4-A80A-706CE39B6BE0}" destId="{A89C1361-139D-40E5-B66C-8F98149FEDA1}" srcOrd="0" destOrd="0" parTransId="{266E5954-D0B5-455D-B6F3-4E189D1E5081}" sibTransId="{1131AE0C-69E2-4E60-8464-80092517C222}"/>
    <dgm:cxn modelId="{2189505E-9180-47C1-8947-A3BC1B9ACDBB}" type="presOf" srcId="{C9568D90-E920-4E11-BAC5-AB293B184780}" destId="{32FDA5F4-A2E0-40A0-BEA0-3A90BB37E9AC}" srcOrd="0" destOrd="0" presId="urn:microsoft.com/office/officeart/2005/8/layout/hierarchy1"/>
    <dgm:cxn modelId="{BB9E8441-30AB-48AE-A8DB-B4C344BB7D5D}" type="presOf" srcId="{9B90F446-F3FC-4315-AE17-D6DA79E24BA0}" destId="{13392CAF-B818-4D25-872E-470E0F2959FC}" srcOrd="0" destOrd="0" presId="urn:microsoft.com/office/officeart/2005/8/layout/hierarchy1"/>
    <dgm:cxn modelId="{83F40564-DF9C-422B-B879-9C28881C0A3F}" type="presOf" srcId="{6079C07A-F750-4B82-A8DD-529E14084A20}" destId="{95F6FB85-C3EF-4B77-A404-8C4643A65A00}" srcOrd="0" destOrd="0" presId="urn:microsoft.com/office/officeart/2005/8/layout/hierarchy1"/>
    <dgm:cxn modelId="{2633D66B-AE13-47C3-A3BC-10C64E1770BC}" srcId="{A89C1361-139D-40E5-B66C-8F98149FEDA1}" destId="{21682C0D-8A8F-4DC2-8045-B4A84EB875C9}" srcOrd="1" destOrd="0" parTransId="{C9568D90-E920-4E11-BAC5-AB293B184780}" sibTransId="{132B3EE5-7D90-49FC-AFA0-5807A636160F}"/>
    <dgm:cxn modelId="{22C2567E-6E10-41E5-8543-015EB9A1D910}" srcId="{3DF744DC-0E1F-48A4-90C7-835028FB3A5B}" destId="{A6B29937-80EF-4AE4-A80A-706CE39B6BE0}" srcOrd="0" destOrd="0" parTransId="{520DB6FD-35CE-4563-8362-01A4E5AD5B2C}" sibTransId="{1C19A857-7101-435F-A1C5-2C11E870CA0E}"/>
    <dgm:cxn modelId="{0F787394-5A93-4D7E-AFCB-6A42562CAA4B}" type="presOf" srcId="{3D71A872-598C-4F8E-A5C8-BF73F9C2957C}" destId="{5F6AD369-850E-480D-A23C-C29FC6C4788D}" srcOrd="0" destOrd="0" presId="urn:microsoft.com/office/officeart/2005/8/layout/hierarchy1"/>
    <dgm:cxn modelId="{13C88B9B-9202-4CE1-8289-CAADA4FBAB2C}" srcId="{6079C07A-F750-4B82-A8DD-529E14084A20}" destId="{3DF744DC-0E1F-48A4-90C7-835028FB3A5B}" srcOrd="0" destOrd="0" parTransId="{CFC8FA90-1C38-4FBD-8B06-789AC3CA5AF9}" sibTransId="{4AC0923C-0D94-412A-9CAE-2E5FC33DE5D7}"/>
    <dgm:cxn modelId="{CDB4BD9C-FC44-438D-AC91-2EF629CA62E2}" type="presOf" srcId="{A6B29937-80EF-4AE4-A80A-706CE39B6BE0}" destId="{2F91837F-EF1F-49D1-B21C-206A5F8C0EFD}" srcOrd="0" destOrd="0" presId="urn:microsoft.com/office/officeart/2005/8/layout/hierarchy1"/>
    <dgm:cxn modelId="{3D2772AF-C36C-4A03-9610-67F74FFDA4B3}" srcId="{A89C1361-139D-40E5-B66C-8F98149FEDA1}" destId="{3D71A872-598C-4F8E-A5C8-BF73F9C2957C}" srcOrd="2" destOrd="0" parTransId="{9B90F446-F3FC-4315-AE17-D6DA79E24BA0}" sibTransId="{99AA2A9B-0075-48F2-AE6D-CB868601ECCA}"/>
    <dgm:cxn modelId="{16DE8DC2-A459-4C1F-8360-1FEACB4B804B}" type="presOf" srcId="{A89C1361-139D-40E5-B66C-8F98149FEDA1}" destId="{931BA2CA-A477-4787-B32C-5D419565B2C3}" srcOrd="0" destOrd="0" presId="urn:microsoft.com/office/officeart/2005/8/layout/hierarchy1"/>
    <dgm:cxn modelId="{E6148EDC-A9F1-4FB1-998A-7938D9A94BD1}" type="presOf" srcId="{21682C0D-8A8F-4DC2-8045-B4A84EB875C9}" destId="{A171B755-B64A-4368-A033-2398600E57F7}" srcOrd="0" destOrd="0" presId="urn:microsoft.com/office/officeart/2005/8/layout/hierarchy1"/>
    <dgm:cxn modelId="{584A1DE5-A12E-421F-B116-116824DDA620}" srcId="{A89C1361-139D-40E5-B66C-8F98149FEDA1}" destId="{B1F186BA-2295-4FD6-BE29-78ECC70D529C}" srcOrd="0" destOrd="0" parTransId="{3732483C-A42B-4C20-B011-49481AD9AA88}" sibTransId="{4C505C59-9867-46B8-92DF-779B52015594}"/>
    <dgm:cxn modelId="{275185EC-A5B3-483B-9E4C-E1B8A1B3E07C}" type="presOf" srcId="{266E5954-D0B5-455D-B6F3-4E189D1E5081}" destId="{938CFD64-C380-41EB-9DF6-9743583D2151}" srcOrd="0" destOrd="0" presId="urn:microsoft.com/office/officeart/2005/8/layout/hierarchy1"/>
    <dgm:cxn modelId="{E59BC9F5-1B7B-47DF-AA22-E5167013AF0E}" type="presOf" srcId="{3732483C-A42B-4C20-B011-49481AD9AA88}" destId="{01B96CA6-BF66-4460-8BC7-CDF8489F32EE}" srcOrd="0" destOrd="0" presId="urn:microsoft.com/office/officeart/2005/8/layout/hierarchy1"/>
    <dgm:cxn modelId="{304865DC-3E88-4141-A09D-50A4DCAABEEA}" type="presParOf" srcId="{95F6FB85-C3EF-4B77-A404-8C4643A65A00}" destId="{65763DF0-009F-4171-B0F2-3B220595A632}" srcOrd="0" destOrd="0" presId="urn:microsoft.com/office/officeart/2005/8/layout/hierarchy1"/>
    <dgm:cxn modelId="{DCC16B46-885B-41A9-8B1A-B544235591D8}" type="presParOf" srcId="{65763DF0-009F-4171-B0F2-3B220595A632}" destId="{6733BB7E-11D4-4EE0-88C6-152B6898335F}" srcOrd="0" destOrd="0" presId="urn:microsoft.com/office/officeart/2005/8/layout/hierarchy1"/>
    <dgm:cxn modelId="{1E90485D-6D40-486F-8C8F-0D9D345D3A47}" type="presParOf" srcId="{6733BB7E-11D4-4EE0-88C6-152B6898335F}" destId="{ECF9C934-5E37-41F1-99DA-A9FE6E2C8BE5}" srcOrd="0" destOrd="0" presId="urn:microsoft.com/office/officeart/2005/8/layout/hierarchy1"/>
    <dgm:cxn modelId="{5B2BE8E3-D01F-478B-9A48-36DD21BBC0AE}" type="presParOf" srcId="{6733BB7E-11D4-4EE0-88C6-152B6898335F}" destId="{CA46132C-C813-4A6C-B7D9-8B465EFBEC22}" srcOrd="1" destOrd="0" presId="urn:microsoft.com/office/officeart/2005/8/layout/hierarchy1"/>
    <dgm:cxn modelId="{EC0DE015-5709-4EB9-BA0B-EFACE1A974F3}" type="presParOf" srcId="{65763DF0-009F-4171-B0F2-3B220595A632}" destId="{C09F38C2-A2C6-40AA-B335-9845277BBE1C}" srcOrd="1" destOrd="0" presId="urn:microsoft.com/office/officeart/2005/8/layout/hierarchy1"/>
    <dgm:cxn modelId="{8040B527-D5DF-40E5-BA59-F430FFFA565E}" type="presParOf" srcId="{C09F38C2-A2C6-40AA-B335-9845277BBE1C}" destId="{E319A365-9A07-488C-96FD-FB780D5F74EA}" srcOrd="0" destOrd="0" presId="urn:microsoft.com/office/officeart/2005/8/layout/hierarchy1"/>
    <dgm:cxn modelId="{EDFE932F-272D-4C64-8847-F120027E04A7}" type="presParOf" srcId="{C09F38C2-A2C6-40AA-B335-9845277BBE1C}" destId="{859850E0-E466-4F91-A40D-52C806455C99}" srcOrd="1" destOrd="0" presId="urn:microsoft.com/office/officeart/2005/8/layout/hierarchy1"/>
    <dgm:cxn modelId="{B5ADFC39-F1F3-4848-B595-C104529456C0}" type="presParOf" srcId="{859850E0-E466-4F91-A40D-52C806455C99}" destId="{C69CC03B-5FAF-4644-B048-E9267963606D}" srcOrd="0" destOrd="0" presId="urn:microsoft.com/office/officeart/2005/8/layout/hierarchy1"/>
    <dgm:cxn modelId="{50AC5F8A-B96D-483C-8EF1-AD7B6A465CD8}" type="presParOf" srcId="{C69CC03B-5FAF-4644-B048-E9267963606D}" destId="{E3E2160A-C70D-438E-BE4B-63644B985DC0}" srcOrd="0" destOrd="0" presId="urn:microsoft.com/office/officeart/2005/8/layout/hierarchy1"/>
    <dgm:cxn modelId="{E672D0FA-5ACC-4B73-8C62-9EA5EA87E237}" type="presParOf" srcId="{C69CC03B-5FAF-4644-B048-E9267963606D}" destId="{2F91837F-EF1F-49D1-B21C-206A5F8C0EFD}" srcOrd="1" destOrd="0" presId="urn:microsoft.com/office/officeart/2005/8/layout/hierarchy1"/>
    <dgm:cxn modelId="{03E3757F-2CE6-4BCD-8B2F-C66D320B0047}" type="presParOf" srcId="{859850E0-E466-4F91-A40D-52C806455C99}" destId="{F0845906-FC26-4D83-B719-7686E8AC273A}" srcOrd="1" destOrd="0" presId="urn:microsoft.com/office/officeart/2005/8/layout/hierarchy1"/>
    <dgm:cxn modelId="{9D441BEF-F6F7-447F-A654-BF1DD14B5225}" type="presParOf" srcId="{F0845906-FC26-4D83-B719-7686E8AC273A}" destId="{938CFD64-C380-41EB-9DF6-9743583D2151}" srcOrd="0" destOrd="0" presId="urn:microsoft.com/office/officeart/2005/8/layout/hierarchy1"/>
    <dgm:cxn modelId="{51A77FBB-5FB2-404B-9CFC-C0270AEB0AE2}" type="presParOf" srcId="{F0845906-FC26-4D83-B719-7686E8AC273A}" destId="{8826970E-6897-4865-89D0-5D804F8A5A5C}" srcOrd="1" destOrd="0" presId="urn:microsoft.com/office/officeart/2005/8/layout/hierarchy1"/>
    <dgm:cxn modelId="{B2FA2D77-2532-4C15-97F2-C473EA4125F7}" type="presParOf" srcId="{8826970E-6897-4865-89D0-5D804F8A5A5C}" destId="{DA8677B2-08F9-40B8-AA24-2B99FB7F5051}" srcOrd="0" destOrd="0" presId="urn:microsoft.com/office/officeart/2005/8/layout/hierarchy1"/>
    <dgm:cxn modelId="{26D2B154-BD44-4BA5-B6AF-C02AA7CCBB41}" type="presParOf" srcId="{DA8677B2-08F9-40B8-AA24-2B99FB7F5051}" destId="{C4D5CBF6-BADB-4451-9821-A097FF5F0310}" srcOrd="0" destOrd="0" presId="urn:microsoft.com/office/officeart/2005/8/layout/hierarchy1"/>
    <dgm:cxn modelId="{8B49F620-5C81-43B3-B210-55D0BD478750}" type="presParOf" srcId="{DA8677B2-08F9-40B8-AA24-2B99FB7F5051}" destId="{931BA2CA-A477-4787-B32C-5D419565B2C3}" srcOrd="1" destOrd="0" presId="urn:microsoft.com/office/officeart/2005/8/layout/hierarchy1"/>
    <dgm:cxn modelId="{89569BEC-043F-4C99-9B48-33348F4D4FA5}" type="presParOf" srcId="{8826970E-6897-4865-89D0-5D804F8A5A5C}" destId="{C3A9CDC3-2320-403A-A1C5-8FB727F40AA9}" srcOrd="1" destOrd="0" presId="urn:microsoft.com/office/officeart/2005/8/layout/hierarchy1"/>
    <dgm:cxn modelId="{B4932D1A-19F5-4A45-BB50-48291FE08AAA}" type="presParOf" srcId="{C3A9CDC3-2320-403A-A1C5-8FB727F40AA9}" destId="{01B96CA6-BF66-4460-8BC7-CDF8489F32EE}" srcOrd="0" destOrd="0" presId="urn:microsoft.com/office/officeart/2005/8/layout/hierarchy1"/>
    <dgm:cxn modelId="{9956CA1F-A5F5-4EF8-AB90-AA82490ED428}" type="presParOf" srcId="{C3A9CDC3-2320-403A-A1C5-8FB727F40AA9}" destId="{1ACCEEBF-27CD-48A7-944A-BD32F2FC41F5}" srcOrd="1" destOrd="0" presId="urn:microsoft.com/office/officeart/2005/8/layout/hierarchy1"/>
    <dgm:cxn modelId="{CEE92B2C-92E6-4081-866C-0C87775B0528}" type="presParOf" srcId="{1ACCEEBF-27CD-48A7-944A-BD32F2FC41F5}" destId="{C8FE9437-DE53-4AE1-BD8C-9B36D62F96EF}" srcOrd="0" destOrd="0" presId="urn:microsoft.com/office/officeart/2005/8/layout/hierarchy1"/>
    <dgm:cxn modelId="{3251C713-68FD-4B37-B1AC-02A07AC42B43}" type="presParOf" srcId="{C8FE9437-DE53-4AE1-BD8C-9B36D62F96EF}" destId="{A0144E5F-5D22-4460-8DEC-E2D921D2B126}" srcOrd="0" destOrd="0" presId="urn:microsoft.com/office/officeart/2005/8/layout/hierarchy1"/>
    <dgm:cxn modelId="{4F74B3B6-002C-4107-AD21-2D1B1A983625}" type="presParOf" srcId="{C8FE9437-DE53-4AE1-BD8C-9B36D62F96EF}" destId="{ECF2714D-AADE-4817-894E-D9F2E822A069}" srcOrd="1" destOrd="0" presId="urn:microsoft.com/office/officeart/2005/8/layout/hierarchy1"/>
    <dgm:cxn modelId="{21945753-87C1-4989-90A6-ECD1F4C3021F}" type="presParOf" srcId="{1ACCEEBF-27CD-48A7-944A-BD32F2FC41F5}" destId="{9D86B8BC-1828-43C6-AFF1-83B0EBC1C812}" srcOrd="1" destOrd="0" presId="urn:microsoft.com/office/officeart/2005/8/layout/hierarchy1"/>
    <dgm:cxn modelId="{B72DDD38-9436-4F48-9442-63EB28C67267}" type="presParOf" srcId="{C3A9CDC3-2320-403A-A1C5-8FB727F40AA9}" destId="{32FDA5F4-A2E0-40A0-BEA0-3A90BB37E9AC}" srcOrd="2" destOrd="0" presId="urn:microsoft.com/office/officeart/2005/8/layout/hierarchy1"/>
    <dgm:cxn modelId="{836571A1-3E62-47E5-BCA6-F22BAAD8413F}" type="presParOf" srcId="{C3A9CDC3-2320-403A-A1C5-8FB727F40AA9}" destId="{6DE6B9C0-37F7-42C6-BB25-D42E427A1217}" srcOrd="3" destOrd="0" presId="urn:microsoft.com/office/officeart/2005/8/layout/hierarchy1"/>
    <dgm:cxn modelId="{3E0BB46F-9148-4956-96B1-08C26D07013D}" type="presParOf" srcId="{6DE6B9C0-37F7-42C6-BB25-D42E427A1217}" destId="{C23FA71C-AACE-440E-8DF0-EB65BE440822}" srcOrd="0" destOrd="0" presId="urn:microsoft.com/office/officeart/2005/8/layout/hierarchy1"/>
    <dgm:cxn modelId="{E0E7C329-B103-4567-A638-9D93BA0E9453}" type="presParOf" srcId="{C23FA71C-AACE-440E-8DF0-EB65BE440822}" destId="{3CBFB36A-0946-42AE-B266-573590672566}" srcOrd="0" destOrd="0" presId="urn:microsoft.com/office/officeart/2005/8/layout/hierarchy1"/>
    <dgm:cxn modelId="{AAED83FF-0FEA-42A6-97CB-72A2BED311D2}" type="presParOf" srcId="{C23FA71C-AACE-440E-8DF0-EB65BE440822}" destId="{A171B755-B64A-4368-A033-2398600E57F7}" srcOrd="1" destOrd="0" presId="urn:microsoft.com/office/officeart/2005/8/layout/hierarchy1"/>
    <dgm:cxn modelId="{9F274884-7FBE-4606-9515-8C22384E18EB}" type="presParOf" srcId="{6DE6B9C0-37F7-42C6-BB25-D42E427A1217}" destId="{1EAEA182-6D60-41EE-933C-9A6F4A6B5D29}" srcOrd="1" destOrd="0" presId="urn:microsoft.com/office/officeart/2005/8/layout/hierarchy1"/>
    <dgm:cxn modelId="{2E41122A-1B65-446D-A0D6-C5A81A450D23}" type="presParOf" srcId="{C3A9CDC3-2320-403A-A1C5-8FB727F40AA9}" destId="{13392CAF-B818-4D25-872E-470E0F2959FC}" srcOrd="4" destOrd="0" presId="urn:microsoft.com/office/officeart/2005/8/layout/hierarchy1"/>
    <dgm:cxn modelId="{D63BB40A-E49F-424A-9902-8C8A4E926819}" type="presParOf" srcId="{C3A9CDC3-2320-403A-A1C5-8FB727F40AA9}" destId="{8AC75415-A821-4FC3-9AE5-CE100A3313B2}" srcOrd="5" destOrd="0" presId="urn:microsoft.com/office/officeart/2005/8/layout/hierarchy1"/>
    <dgm:cxn modelId="{4D70F5F6-5CEF-4ECC-8AAC-64D214E51FAB}" type="presParOf" srcId="{8AC75415-A821-4FC3-9AE5-CE100A3313B2}" destId="{36CD2F2F-AC79-48C5-BA5A-EAC3A86E9D0F}" srcOrd="0" destOrd="0" presId="urn:microsoft.com/office/officeart/2005/8/layout/hierarchy1"/>
    <dgm:cxn modelId="{894961FB-73C8-42B7-9AB6-779C99E5C9EE}" type="presParOf" srcId="{36CD2F2F-AC79-48C5-BA5A-EAC3A86E9D0F}" destId="{E2877D32-372B-41DA-8E25-B56571A4E679}" srcOrd="0" destOrd="0" presId="urn:microsoft.com/office/officeart/2005/8/layout/hierarchy1"/>
    <dgm:cxn modelId="{15553151-0702-47DD-80FE-C5462123668C}" type="presParOf" srcId="{36CD2F2F-AC79-48C5-BA5A-EAC3A86E9D0F}" destId="{5F6AD369-850E-480D-A23C-C29FC6C4788D}" srcOrd="1" destOrd="0" presId="urn:microsoft.com/office/officeart/2005/8/layout/hierarchy1"/>
    <dgm:cxn modelId="{377081EB-A32D-4FB5-9448-57D7DB68AFDC}" type="presParOf" srcId="{8AC75415-A821-4FC3-9AE5-CE100A3313B2}" destId="{428FF9AB-7952-4558-A782-10A3A76E7817}"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392CAF-B818-4D25-872E-470E0F2959FC}">
      <dsp:nvSpPr>
        <dsp:cNvPr id="0" name=""/>
        <dsp:cNvSpPr/>
      </dsp:nvSpPr>
      <dsp:spPr>
        <a:xfrm>
          <a:off x="3104746" y="2052718"/>
          <a:ext cx="1008558" cy="239990"/>
        </a:xfrm>
        <a:custGeom>
          <a:avLst/>
          <a:gdLst/>
          <a:ahLst/>
          <a:cxnLst/>
          <a:rect l="0" t="0" r="0" b="0"/>
          <a:pathLst>
            <a:path>
              <a:moveTo>
                <a:pt x="0" y="0"/>
              </a:moveTo>
              <a:lnTo>
                <a:pt x="0" y="163546"/>
              </a:lnTo>
              <a:lnTo>
                <a:pt x="1008558" y="163546"/>
              </a:lnTo>
              <a:lnTo>
                <a:pt x="1008558"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FDA5F4-A2E0-40A0-BEA0-3A90BB37E9AC}">
      <dsp:nvSpPr>
        <dsp:cNvPr id="0" name=""/>
        <dsp:cNvSpPr/>
      </dsp:nvSpPr>
      <dsp:spPr>
        <a:xfrm>
          <a:off x="3059026" y="2052718"/>
          <a:ext cx="91440" cy="239990"/>
        </a:xfrm>
        <a:custGeom>
          <a:avLst/>
          <a:gdLst/>
          <a:ahLst/>
          <a:cxnLst/>
          <a:rect l="0" t="0" r="0" b="0"/>
          <a:pathLst>
            <a:path>
              <a:moveTo>
                <a:pt x="45720" y="0"/>
              </a:moveTo>
              <a:lnTo>
                <a:pt x="4572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B96CA6-BF66-4460-8BC7-CDF8489F32EE}">
      <dsp:nvSpPr>
        <dsp:cNvPr id="0" name=""/>
        <dsp:cNvSpPr/>
      </dsp:nvSpPr>
      <dsp:spPr>
        <a:xfrm>
          <a:off x="2096188" y="2052718"/>
          <a:ext cx="1008558" cy="239990"/>
        </a:xfrm>
        <a:custGeom>
          <a:avLst/>
          <a:gdLst/>
          <a:ahLst/>
          <a:cxnLst/>
          <a:rect l="0" t="0" r="0" b="0"/>
          <a:pathLst>
            <a:path>
              <a:moveTo>
                <a:pt x="1008558" y="0"/>
              </a:moveTo>
              <a:lnTo>
                <a:pt x="1008558" y="163546"/>
              </a:lnTo>
              <a:lnTo>
                <a:pt x="0" y="163546"/>
              </a:lnTo>
              <a:lnTo>
                <a:pt x="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8CFD64-C380-41EB-9DF6-9743583D2151}">
      <dsp:nvSpPr>
        <dsp:cNvPr id="0" name=""/>
        <dsp:cNvSpPr/>
      </dsp:nvSpPr>
      <dsp:spPr>
        <a:xfrm>
          <a:off x="3059026" y="1288735"/>
          <a:ext cx="91440" cy="239990"/>
        </a:xfrm>
        <a:custGeom>
          <a:avLst/>
          <a:gdLst/>
          <a:ahLst/>
          <a:cxnLst/>
          <a:rect l="0" t="0" r="0" b="0"/>
          <a:pathLst>
            <a:path>
              <a:moveTo>
                <a:pt x="45720" y="0"/>
              </a:moveTo>
              <a:lnTo>
                <a:pt x="45720" y="2399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19A365-9A07-488C-96FD-FB780D5F74EA}">
      <dsp:nvSpPr>
        <dsp:cNvPr id="0" name=""/>
        <dsp:cNvSpPr/>
      </dsp:nvSpPr>
      <dsp:spPr>
        <a:xfrm>
          <a:off x="3059026" y="524752"/>
          <a:ext cx="91440" cy="239990"/>
        </a:xfrm>
        <a:custGeom>
          <a:avLst/>
          <a:gdLst/>
          <a:ahLst/>
          <a:cxnLst/>
          <a:rect l="0" t="0" r="0" b="0"/>
          <a:pathLst>
            <a:path>
              <a:moveTo>
                <a:pt x="45720" y="0"/>
              </a:moveTo>
              <a:lnTo>
                <a:pt x="45720" y="23999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F9C934-5E37-41F1-99DA-A9FE6E2C8BE5}">
      <dsp:nvSpPr>
        <dsp:cNvPr id="0" name=""/>
        <dsp:cNvSpPr/>
      </dsp:nvSpPr>
      <dsp:spPr>
        <a:xfrm>
          <a:off x="2692154" y="761"/>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A46132C-C813-4A6C-B7D9-8B465EFBEC22}">
      <dsp:nvSpPr>
        <dsp:cNvPr id="0" name=""/>
        <dsp:cNvSpPr/>
      </dsp:nvSpPr>
      <dsp:spPr>
        <a:xfrm>
          <a:off x="2783841" y="87863"/>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Assistant Chief Executive HR and Organisational Development</a:t>
          </a:r>
        </a:p>
      </dsp:txBody>
      <dsp:txXfrm>
        <a:off x="2799188" y="103210"/>
        <a:ext cx="794489" cy="493297"/>
      </dsp:txXfrm>
    </dsp:sp>
    <dsp:sp modelId="{E3E2160A-C70D-438E-BE4B-63644B985DC0}">
      <dsp:nvSpPr>
        <dsp:cNvPr id="0" name=""/>
        <dsp:cNvSpPr/>
      </dsp:nvSpPr>
      <dsp:spPr>
        <a:xfrm>
          <a:off x="2692154" y="764743"/>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F91837F-EF1F-49D1-B21C-206A5F8C0EFD}">
      <dsp:nvSpPr>
        <dsp:cNvPr id="0" name=""/>
        <dsp:cNvSpPr/>
      </dsp:nvSpPr>
      <dsp:spPr>
        <a:xfrm>
          <a:off x="2783841" y="851846"/>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Head of HR</a:t>
          </a:r>
        </a:p>
      </dsp:txBody>
      <dsp:txXfrm>
        <a:off x="2799188" y="867193"/>
        <a:ext cx="794489" cy="493297"/>
      </dsp:txXfrm>
    </dsp:sp>
    <dsp:sp modelId="{C4D5CBF6-BADB-4451-9821-A097FF5F0310}">
      <dsp:nvSpPr>
        <dsp:cNvPr id="0" name=""/>
        <dsp:cNvSpPr/>
      </dsp:nvSpPr>
      <dsp:spPr>
        <a:xfrm>
          <a:off x="2692154" y="1528726"/>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1BA2CA-A477-4787-B32C-5D419565B2C3}">
      <dsp:nvSpPr>
        <dsp:cNvPr id="0" name=""/>
        <dsp:cNvSpPr/>
      </dsp:nvSpPr>
      <dsp:spPr>
        <a:xfrm>
          <a:off x="2783841" y="1615829"/>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Principal Adviser/Service Lead</a:t>
          </a:r>
        </a:p>
      </dsp:txBody>
      <dsp:txXfrm>
        <a:off x="2799188" y="1631176"/>
        <a:ext cx="794489" cy="493297"/>
      </dsp:txXfrm>
    </dsp:sp>
    <dsp:sp modelId="{A0144E5F-5D22-4460-8DEC-E2D921D2B126}">
      <dsp:nvSpPr>
        <dsp:cNvPr id="0" name=""/>
        <dsp:cNvSpPr/>
      </dsp:nvSpPr>
      <dsp:spPr>
        <a:xfrm>
          <a:off x="1683596" y="2292709"/>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F2714D-AADE-4817-894E-D9F2E822A069}">
      <dsp:nvSpPr>
        <dsp:cNvPr id="0" name=""/>
        <dsp:cNvSpPr/>
      </dsp:nvSpPr>
      <dsp:spPr>
        <a:xfrm>
          <a:off x="1775283" y="2379812"/>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HR Adviser</a:t>
          </a:r>
        </a:p>
      </dsp:txBody>
      <dsp:txXfrm>
        <a:off x="1790630" y="2395159"/>
        <a:ext cx="794489" cy="493297"/>
      </dsp:txXfrm>
    </dsp:sp>
    <dsp:sp modelId="{3CBFB36A-0946-42AE-B266-573590672566}">
      <dsp:nvSpPr>
        <dsp:cNvPr id="0" name=""/>
        <dsp:cNvSpPr/>
      </dsp:nvSpPr>
      <dsp:spPr>
        <a:xfrm>
          <a:off x="2692154" y="2292709"/>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71B755-B64A-4368-A033-2398600E57F7}">
      <dsp:nvSpPr>
        <dsp:cNvPr id="0" name=""/>
        <dsp:cNvSpPr/>
      </dsp:nvSpPr>
      <dsp:spPr>
        <a:xfrm>
          <a:off x="2783841" y="2379812"/>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Graduate Trainee</a:t>
          </a:r>
        </a:p>
      </dsp:txBody>
      <dsp:txXfrm>
        <a:off x="2799188" y="2395159"/>
        <a:ext cx="794489" cy="493297"/>
      </dsp:txXfrm>
    </dsp:sp>
    <dsp:sp modelId="{E2877D32-372B-41DA-8E25-B56571A4E679}">
      <dsp:nvSpPr>
        <dsp:cNvPr id="0" name=""/>
        <dsp:cNvSpPr/>
      </dsp:nvSpPr>
      <dsp:spPr>
        <a:xfrm>
          <a:off x="3700712" y="2292709"/>
          <a:ext cx="825183" cy="523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6AD369-850E-480D-A23C-C29FC6C4788D}">
      <dsp:nvSpPr>
        <dsp:cNvPr id="0" name=""/>
        <dsp:cNvSpPr/>
      </dsp:nvSpPr>
      <dsp:spPr>
        <a:xfrm>
          <a:off x="3792399" y="2379812"/>
          <a:ext cx="825183" cy="523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GB" sz="700" kern="1200"/>
            <a:t>HR Business Partner/Senior Adviser/Specialist</a:t>
          </a:r>
        </a:p>
      </dsp:txBody>
      <dsp:txXfrm>
        <a:off x="3807746" y="2395159"/>
        <a:ext cx="794489" cy="4932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392740E37F42719E5C8E94FDF61286"/>
        <w:category>
          <w:name w:val="General"/>
          <w:gallery w:val="placeholder"/>
        </w:category>
        <w:types>
          <w:type w:val="bbPlcHdr"/>
        </w:types>
        <w:behaviors>
          <w:behavior w:val="content"/>
        </w:behaviors>
        <w:guid w:val="{B8F7126C-807D-4FBC-9D36-BCE744B6EC0C}"/>
      </w:docPartPr>
      <w:docPartBody>
        <w:p w:rsidR="005807CC" w:rsidRDefault="005807CC">
          <w:pPr>
            <w:pStyle w:val="9A392740E37F42719E5C8E94FDF61286"/>
          </w:pPr>
          <w:r w:rsidRPr="002E389A">
            <w:rPr>
              <w:rFonts w:ascii="Arial" w:eastAsia="Times New Roman" w:hAnsi="Arial" w:cs="Arial"/>
            </w:rPr>
            <w:t>Choose staff managed</w:t>
          </w:r>
        </w:p>
      </w:docPartBody>
    </w:docPart>
    <w:docPart>
      <w:docPartPr>
        <w:name w:val="FA0FC2D482294D488BBCE8B59A5E6A86"/>
        <w:category>
          <w:name w:val="General"/>
          <w:gallery w:val="placeholder"/>
        </w:category>
        <w:types>
          <w:type w:val="bbPlcHdr"/>
        </w:types>
        <w:behaviors>
          <w:behavior w:val="content"/>
        </w:behaviors>
        <w:guid w:val="{CB67F410-D0CF-4CF3-9658-C9BBF1A32EF6}"/>
      </w:docPartPr>
      <w:docPartBody>
        <w:p w:rsidR="005807CC" w:rsidRDefault="005807CC">
          <w:pPr>
            <w:pStyle w:val="FA0FC2D482294D488BBCE8B59A5E6A86"/>
          </w:pPr>
          <w:r w:rsidRPr="002E389A">
            <w:rPr>
              <w:rFonts w:ascii="Arial" w:eastAsia="Times New Roman" w:hAnsi="Arial" w:cs="Arial"/>
            </w:rPr>
            <w:t>Choose a job family</w:t>
          </w:r>
        </w:p>
      </w:docPartBody>
    </w:docPart>
    <w:docPart>
      <w:docPartPr>
        <w:name w:val="152675250C46414F9995E8D85EC5FEB0"/>
        <w:category>
          <w:name w:val="General"/>
          <w:gallery w:val="placeholder"/>
        </w:category>
        <w:types>
          <w:type w:val="bbPlcHdr"/>
        </w:types>
        <w:behaviors>
          <w:behavior w:val="content"/>
        </w:behaviors>
        <w:guid w:val="{24215DF0-186A-497A-872B-D264D54430AA}"/>
      </w:docPartPr>
      <w:docPartBody>
        <w:p w:rsidR="00735BAA" w:rsidRDefault="00735BAA" w:rsidP="00735BAA">
          <w:pPr>
            <w:pStyle w:val="152675250C46414F9995E8D85EC5FEB0"/>
          </w:pPr>
          <w:r w:rsidRPr="00BA7381">
            <w:rPr>
              <w:rFonts w:ascii="Arial" w:eastAsia="Times New Roman" w:hAnsi="Arial" w:cs="Times New Roman"/>
            </w:rPr>
            <w:t>Choose a Directorate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7CC"/>
    <w:rsid w:val="000E5938"/>
    <w:rsid w:val="00105A0E"/>
    <w:rsid w:val="001A1D8D"/>
    <w:rsid w:val="001F09E8"/>
    <w:rsid w:val="00362EC7"/>
    <w:rsid w:val="00457B42"/>
    <w:rsid w:val="005807CC"/>
    <w:rsid w:val="00605A8D"/>
    <w:rsid w:val="006E3116"/>
    <w:rsid w:val="006E59D7"/>
    <w:rsid w:val="00735BAA"/>
    <w:rsid w:val="007A5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A392740E37F42719E5C8E94FDF61286">
    <w:name w:val="9A392740E37F42719E5C8E94FDF61286"/>
  </w:style>
  <w:style w:type="paragraph" w:customStyle="1" w:styleId="FA0FC2D482294D488BBCE8B59A5E6A86">
    <w:name w:val="FA0FC2D482294D488BBCE8B59A5E6A86"/>
  </w:style>
  <w:style w:type="paragraph" w:customStyle="1" w:styleId="152675250C46414F9995E8D85EC5FEB0">
    <w:name w:val="152675250C46414F9995E8D85EC5FEB0"/>
    <w:rsid w:val="00735BA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YC">
      <a:dk1>
        <a:sysClr val="windowText" lastClr="000000"/>
      </a:dk1>
      <a:lt1>
        <a:sysClr val="window" lastClr="FFFFFF"/>
      </a:lt1>
      <a:dk2>
        <a:srgbClr val="44546A"/>
      </a:dk2>
      <a:lt2>
        <a:srgbClr val="E7E6E6"/>
      </a:lt2>
      <a:accent1>
        <a:srgbClr val="005489"/>
      </a:accent1>
      <a:accent2>
        <a:srgbClr val="347121"/>
      </a:accent2>
      <a:accent3>
        <a:srgbClr val="866243"/>
      </a:accent3>
      <a:accent4>
        <a:srgbClr val="942A86"/>
      </a:accent4>
      <a:accent5>
        <a:srgbClr val="FAC52D"/>
      </a:accent5>
      <a:accent6>
        <a:srgbClr val="70AD47"/>
      </a:accent6>
      <a:hlink>
        <a:srgbClr val="005489"/>
      </a:hlink>
      <a:folHlink>
        <a:srgbClr val="00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8B18C8B84402740968C987192FB0A86" ma:contentTypeVersion="10" ma:contentTypeDescription="Create a new document." ma:contentTypeScope="" ma:versionID="36afcbde129c9c025fd3d2aef3c3c041">
  <xsd:schema xmlns:xsd="http://www.w3.org/2001/XMLSchema" xmlns:xs="http://www.w3.org/2001/XMLSchema" xmlns:p="http://schemas.microsoft.com/office/2006/metadata/properties" xmlns:ns2="9e6304e8-ab97-4166-936e-3c9a41598e6c" xmlns:ns3="c3228960-8dda-4990-96fa-d0546ee09822" targetNamespace="http://schemas.microsoft.com/office/2006/metadata/properties" ma:root="true" ma:fieldsID="8513a624d8c3720c661e91f9bb89f7c2" ns2:_="" ns3:_="">
    <xsd:import namespace="9e6304e8-ab97-4166-936e-3c9a41598e6c"/>
    <xsd:import namespace="c3228960-8dda-4990-96fa-d0546ee098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304e8-ab97-4166-936e-3c9a41598e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47a77f1-cf3c-4eb3-ad1c-cfadb09ca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228960-8dda-4990-96fa-d0546ee098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3776b13-8a2f-43f6-a00a-9464068e248e}" ma:internalName="TaxCatchAll" ma:showField="CatchAllData" ma:web="c3228960-8dda-4990-96fa-d0546ee09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3228960-8dda-4990-96fa-d0546ee09822" xsi:nil="true"/>
    <lcf76f155ced4ddcb4097134ff3c332f xmlns="9e6304e8-ab97-4166-936e-3c9a41598e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697E78-B6B4-4066-A423-32DEA8721F5A}">
  <ds:schemaRefs>
    <ds:schemaRef ds:uri="http://schemas.microsoft.com/sharepoint/v3/contenttype/forms"/>
  </ds:schemaRefs>
</ds:datastoreItem>
</file>

<file path=customXml/itemProps2.xml><?xml version="1.0" encoding="utf-8"?>
<ds:datastoreItem xmlns:ds="http://schemas.openxmlformats.org/officeDocument/2006/customXml" ds:itemID="{DF0E759A-893C-405B-985E-17B282F8ED49}">
  <ds:schemaRefs>
    <ds:schemaRef ds:uri="http://schemas.openxmlformats.org/officeDocument/2006/bibliography"/>
  </ds:schemaRefs>
</ds:datastoreItem>
</file>

<file path=customXml/itemProps3.xml><?xml version="1.0" encoding="utf-8"?>
<ds:datastoreItem xmlns:ds="http://schemas.openxmlformats.org/officeDocument/2006/customXml" ds:itemID="{730D106F-C13C-4005-AEDA-14B32A84E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304e8-ab97-4166-936e-3c9a41598e6c"/>
    <ds:schemaRef ds:uri="c3228960-8dda-4990-96fa-d0546ee09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A4417-CA2E-4529-A466-C9FE3477D677}">
  <ds:schemaRefs>
    <ds:schemaRef ds:uri="http://schemas.microsoft.com/office/2006/metadata/properties"/>
    <ds:schemaRef ds:uri="http://schemas.microsoft.com/office/infopath/2007/PartnerControls"/>
    <ds:schemaRef ds:uri="c3228960-8dda-4990-96fa-d0546ee09822"/>
    <ds:schemaRef ds:uri="9e6304e8-ab97-4166-936e-3c9a41598e6c"/>
  </ds:schemaRefs>
</ds:datastoreItem>
</file>

<file path=docProps/app.xml><?xml version="1.0" encoding="utf-8"?>
<Properties xmlns="http://schemas.openxmlformats.org/officeDocument/2006/extended-properties" xmlns:vt="http://schemas.openxmlformats.org/officeDocument/2006/docPropsVTypes">
  <Template>88046_NYC_Job profile template</Template>
  <TotalTime>1</TotalTime>
  <Pages>5</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Maxine Smith</dc:creator>
  <cp:lastModifiedBy>Keeley Metcalfe</cp:lastModifiedBy>
  <cp:revision>2</cp:revision>
  <dcterms:created xsi:type="dcterms:W3CDTF">2024-07-05T06:49:00Z</dcterms:created>
  <dcterms:modified xsi:type="dcterms:W3CDTF">2024-07-05T06:49:00Z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0x010100A8B18C8B84402740968C987192FB0A86</vt:lpwstr>
  </property>
  <property fmtid="{D5CDD505-2E9C-101B-9397-08002B2CF9AE}" pid="3" name="MSIP_Label_3ecdfc32-7be5-4b17-9f97-00453388bdd7_Enabled">
    <vt:lpwstr>true</vt:lpwstr>
  </property>
  <property fmtid="{D5CDD505-2E9C-101B-9397-08002B2CF9AE}" pid="4" name="MSIP_Label_3ecdfc32-7be5-4b17-9f97-00453388bdd7_SetDate">
    <vt:lpwstr>2024-01-25T12:20:12Z</vt:lpwstr>
  </property>
  <property fmtid="{D5CDD505-2E9C-101B-9397-08002B2CF9AE}" pid="5" name="MSIP_Label_3ecdfc32-7be5-4b17-9f97-00453388bdd7_Method">
    <vt:lpwstr>Standard</vt:lpwstr>
  </property>
  <property fmtid="{D5CDD505-2E9C-101B-9397-08002B2CF9AE}" pid="6" name="MSIP_Label_3ecdfc32-7be5-4b17-9f97-00453388bdd7_Name">
    <vt:lpwstr>OFFICIAL</vt:lpwstr>
  </property>
  <property fmtid="{D5CDD505-2E9C-101B-9397-08002B2CF9AE}" pid="7" name="MSIP_Label_3ecdfc32-7be5-4b17-9f97-00453388bdd7_SiteId">
    <vt:lpwstr>ad3d9c73-9830-44a1-b487-e1055441c70e</vt:lpwstr>
  </property>
  <property fmtid="{D5CDD505-2E9C-101B-9397-08002B2CF9AE}" pid="8" name="MSIP_Label_3ecdfc32-7be5-4b17-9f97-00453388bdd7_ActionId">
    <vt:lpwstr>c4cf3e99-3325-4666-b5fe-ab3554b175ad</vt:lpwstr>
  </property>
  <property fmtid="{D5CDD505-2E9C-101B-9397-08002B2CF9AE}" pid="9" name="MSIP_Label_3ecdfc32-7be5-4b17-9f97-00453388bdd7_ContentBits">
    <vt:lpwstr>2</vt:lpwstr>
  </property>
  <property fmtid="{D5CDD505-2E9C-101B-9397-08002B2CF9AE}" pid="10" name="MediaServiceImageTags">
    <vt:lpwstr/>
  </property>
</Properties>
</file>