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EA25" w14:textId="77777777" w:rsidR="009E21CC" w:rsidRDefault="009E21CC" w:rsidP="004300A5">
      <w:pPr>
        <w:spacing w:before="40" w:after="40"/>
        <w:rPr>
          <w:color w:val="02075D"/>
        </w:rPr>
      </w:pPr>
    </w:p>
    <w:p w14:paraId="50816734" w14:textId="77777777" w:rsidR="004300A5" w:rsidRDefault="004300A5" w:rsidP="004300A5">
      <w:pPr>
        <w:spacing w:before="40" w:after="40"/>
        <w:rPr>
          <w:color w:val="02075D"/>
        </w:rPr>
      </w:pPr>
    </w:p>
    <w:p w14:paraId="0F6126F6" w14:textId="77777777" w:rsidR="004300A5" w:rsidRPr="009E21CC" w:rsidRDefault="004300A5" w:rsidP="004300A5">
      <w:pPr>
        <w:spacing w:before="40" w:after="40"/>
        <w:rPr>
          <w:color w:val="02075D"/>
        </w:rPr>
      </w:pPr>
    </w:p>
    <w:tbl>
      <w:tblPr>
        <w:tblStyle w:val="TableGrid"/>
        <w:tblW w:w="9645" w:type="dxa"/>
        <w:tblInd w:w="-147" w:type="dxa"/>
        <w:tblLook w:val="04A0" w:firstRow="1" w:lastRow="0" w:firstColumn="1" w:lastColumn="0" w:noHBand="0" w:noVBand="1"/>
      </w:tblPr>
      <w:tblGrid>
        <w:gridCol w:w="3124"/>
        <w:gridCol w:w="284"/>
        <w:gridCol w:w="5953"/>
        <w:gridCol w:w="284"/>
      </w:tblGrid>
      <w:tr w:rsidR="00394A70" w:rsidRPr="009E21CC" w14:paraId="30E6C11D" w14:textId="77777777" w:rsidTr="289CDC02">
        <w:trPr>
          <w:gridAfter w:val="1"/>
          <w:wAfter w:w="284" w:type="dxa"/>
        </w:trPr>
        <w:tc>
          <w:tcPr>
            <w:tcW w:w="3408" w:type="dxa"/>
            <w:gridSpan w:val="2"/>
            <w:tcBorders>
              <w:top w:val="nil"/>
              <w:left w:val="nil"/>
              <w:bottom w:val="nil"/>
              <w:right w:val="nil"/>
            </w:tcBorders>
            <w:shd w:val="clear" w:color="auto" w:fill="2A8406"/>
          </w:tcPr>
          <w:p w14:paraId="1D206284" w14:textId="0F173132" w:rsidR="00394A70" w:rsidRPr="004300A5" w:rsidRDefault="00394A70" w:rsidP="00394A70">
            <w:pPr>
              <w:spacing w:before="40" w:after="40"/>
              <w:jc w:val="both"/>
              <w:rPr>
                <w:b/>
                <w:color w:val="FFFFFF" w:themeColor="background1"/>
              </w:rPr>
            </w:pPr>
            <w:r>
              <w:rPr>
                <w:b/>
                <w:color w:val="FFFFFF" w:themeColor="background1"/>
              </w:rPr>
              <w:t>J</w:t>
            </w:r>
            <w:r w:rsidRPr="004300A5">
              <w:rPr>
                <w:b/>
                <w:color w:val="FFFFFF" w:themeColor="background1"/>
              </w:rPr>
              <w:t xml:space="preserve">ob title </w:t>
            </w:r>
            <w:r w:rsidR="004174EB">
              <w:rPr>
                <w:b/>
                <w:color w:val="FFFFFF" w:themeColor="background1"/>
              </w:rPr>
              <w:t>Cleaner</w:t>
            </w:r>
          </w:p>
        </w:tc>
        <w:tc>
          <w:tcPr>
            <w:tcW w:w="5953" w:type="dxa"/>
            <w:tcBorders>
              <w:top w:val="nil"/>
              <w:left w:val="nil"/>
              <w:bottom w:val="nil"/>
              <w:right w:val="nil"/>
            </w:tcBorders>
            <w:shd w:val="clear" w:color="auto" w:fill="2A8406"/>
          </w:tcPr>
          <w:p w14:paraId="7E702FCD" w14:textId="77777777" w:rsidR="00394A70" w:rsidRPr="004300A5" w:rsidRDefault="00394A70" w:rsidP="00394A70">
            <w:pPr>
              <w:spacing w:before="40" w:after="40"/>
              <w:jc w:val="both"/>
              <w:rPr>
                <w:b/>
                <w:color w:val="FFFFFF" w:themeColor="background1"/>
              </w:rPr>
            </w:pPr>
          </w:p>
        </w:tc>
      </w:tr>
      <w:tr w:rsidR="009E21CC" w:rsidRPr="009E21CC" w14:paraId="20EA052C" w14:textId="77777777" w:rsidTr="289CDC02">
        <w:tc>
          <w:tcPr>
            <w:tcW w:w="3408" w:type="dxa"/>
            <w:gridSpan w:val="2"/>
            <w:tcBorders>
              <w:top w:val="nil"/>
              <w:left w:val="nil"/>
              <w:bottom w:val="nil"/>
              <w:right w:val="nil"/>
            </w:tcBorders>
            <w:shd w:val="clear" w:color="auto" w:fill="F9FAFA"/>
          </w:tcPr>
          <w:p w14:paraId="1F8B2FE8" w14:textId="77777777" w:rsidR="009E21CC" w:rsidRPr="001A0DD4" w:rsidRDefault="009E21CC" w:rsidP="004300A5">
            <w:pPr>
              <w:spacing w:before="40" w:after="40"/>
              <w:rPr>
                <w:b/>
                <w:color w:val="02075D"/>
              </w:rPr>
            </w:pPr>
            <w:r w:rsidRPr="001A0DD4">
              <w:rPr>
                <w:b/>
                <w:color w:val="02075D"/>
              </w:rPr>
              <w:t xml:space="preserve">Team </w:t>
            </w:r>
          </w:p>
        </w:tc>
        <w:tc>
          <w:tcPr>
            <w:tcW w:w="6237" w:type="dxa"/>
            <w:gridSpan w:val="2"/>
            <w:tcBorders>
              <w:top w:val="nil"/>
              <w:left w:val="nil"/>
              <w:bottom w:val="nil"/>
              <w:right w:val="nil"/>
            </w:tcBorders>
          </w:tcPr>
          <w:p w14:paraId="39B99DDD" w14:textId="77777777" w:rsidR="009E21CC" w:rsidRPr="004E2E24" w:rsidRDefault="009E21CC" w:rsidP="004300A5">
            <w:pPr>
              <w:spacing w:before="40" w:after="40"/>
              <w:rPr>
                <w:color w:val="000000" w:themeColor="text1"/>
              </w:rPr>
            </w:pPr>
          </w:p>
        </w:tc>
      </w:tr>
      <w:tr w:rsidR="009E21CC" w:rsidRPr="009E21CC" w14:paraId="6B192C2C" w14:textId="77777777" w:rsidTr="289CDC02">
        <w:tc>
          <w:tcPr>
            <w:tcW w:w="3408" w:type="dxa"/>
            <w:gridSpan w:val="2"/>
            <w:tcBorders>
              <w:top w:val="nil"/>
              <w:left w:val="nil"/>
              <w:bottom w:val="nil"/>
              <w:right w:val="nil"/>
            </w:tcBorders>
            <w:shd w:val="clear" w:color="auto" w:fill="F9FAFA"/>
          </w:tcPr>
          <w:p w14:paraId="4CD53350" w14:textId="77777777" w:rsidR="009E21CC" w:rsidRPr="001A0DD4" w:rsidRDefault="009E21CC" w:rsidP="004300A5">
            <w:pPr>
              <w:spacing w:before="40" w:after="40"/>
              <w:rPr>
                <w:b/>
                <w:color w:val="02075D"/>
              </w:rPr>
            </w:pPr>
            <w:r w:rsidRPr="001A0DD4">
              <w:rPr>
                <w:b/>
                <w:color w:val="02075D"/>
              </w:rPr>
              <w:t xml:space="preserve">Date prepared/ Revised by </w:t>
            </w:r>
          </w:p>
        </w:tc>
        <w:tc>
          <w:tcPr>
            <w:tcW w:w="6237" w:type="dxa"/>
            <w:gridSpan w:val="2"/>
            <w:tcBorders>
              <w:top w:val="nil"/>
              <w:left w:val="nil"/>
              <w:bottom w:val="nil"/>
              <w:right w:val="nil"/>
            </w:tcBorders>
          </w:tcPr>
          <w:p w14:paraId="2A1E6519" w14:textId="21875849" w:rsidR="009E21CC" w:rsidRPr="004E2E24" w:rsidRDefault="004174EB" w:rsidP="004300A5">
            <w:pPr>
              <w:spacing w:before="40" w:after="40"/>
              <w:rPr>
                <w:color w:val="000000" w:themeColor="text1"/>
              </w:rPr>
            </w:pPr>
            <w:r>
              <w:rPr>
                <w:color w:val="000000" w:themeColor="text1"/>
              </w:rPr>
              <w:t>07/07/2008</w:t>
            </w:r>
          </w:p>
        </w:tc>
      </w:tr>
      <w:tr w:rsidR="009E21CC" w:rsidRPr="009E21CC" w14:paraId="0F9A8C96" w14:textId="77777777" w:rsidTr="289CDC02">
        <w:tc>
          <w:tcPr>
            <w:tcW w:w="3408" w:type="dxa"/>
            <w:gridSpan w:val="2"/>
            <w:tcBorders>
              <w:top w:val="nil"/>
              <w:left w:val="nil"/>
              <w:bottom w:val="nil"/>
              <w:right w:val="nil"/>
            </w:tcBorders>
            <w:shd w:val="clear" w:color="auto" w:fill="F9FAFA"/>
          </w:tcPr>
          <w:p w14:paraId="3FC087C0" w14:textId="77777777" w:rsidR="009E21CC" w:rsidRPr="001A0DD4" w:rsidRDefault="009E21CC" w:rsidP="004300A5">
            <w:pPr>
              <w:spacing w:before="40" w:after="40"/>
              <w:rPr>
                <w:b/>
                <w:color w:val="02075D"/>
              </w:rPr>
            </w:pPr>
            <w:r w:rsidRPr="001A0DD4">
              <w:rPr>
                <w:b/>
                <w:color w:val="02075D"/>
              </w:rPr>
              <w:t xml:space="preserve">Post accountable to </w:t>
            </w:r>
          </w:p>
        </w:tc>
        <w:tc>
          <w:tcPr>
            <w:tcW w:w="6237" w:type="dxa"/>
            <w:gridSpan w:val="2"/>
            <w:tcBorders>
              <w:top w:val="nil"/>
              <w:left w:val="nil"/>
              <w:bottom w:val="nil"/>
              <w:right w:val="nil"/>
            </w:tcBorders>
          </w:tcPr>
          <w:p w14:paraId="58249CA7" w14:textId="7705C5CF" w:rsidR="009E21CC" w:rsidRPr="004E2E24" w:rsidRDefault="390F73AA" w:rsidP="004300A5">
            <w:pPr>
              <w:spacing w:before="40" w:after="40"/>
              <w:rPr>
                <w:color w:val="000000" w:themeColor="text1"/>
              </w:rPr>
            </w:pPr>
            <w:r w:rsidRPr="289CDC02">
              <w:rPr>
                <w:color w:val="000000" w:themeColor="text1"/>
              </w:rPr>
              <w:t>H</w:t>
            </w:r>
            <w:r w:rsidR="16995347" w:rsidRPr="289CDC02">
              <w:rPr>
                <w:color w:val="000000" w:themeColor="text1"/>
              </w:rPr>
              <w:t>LWC</w:t>
            </w:r>
            <w:r w:rsidRPr="289CDC02">
              <w:rPr>
                <w:color w:val="000000" w:themeColor="text1"/>
              </w:rPr>
              <w:t xml:space="preserve"> Operations Manager</w:t>
            </w:r>
          </w:p>
        </w:tc>
      </w:tr>
      <w:tr w:rsidR="009E21CC" w:rsidRPr="009E21CC" w14:paraId="13EA2A47" w14:textId="77777777" w:rsidTr="289CDC02">
        <w:tc>
          <w:tcPr>
            <w:tcW w:w="3408" w:type="dxa"/>
            <w:gridSpan w:val="2"/>
            <w:tcBorders>
              <w:top w:val="nil"/>
              <w:left w:val="nil"/>
              <w:bottom w:val="nil"/>
              <w:right w:val="nil"/>
            </w:tcBorders>
            <w:shd w:val="clear" w:color="auto" w:fill="F9FAFA"/>
          </w:tcPr>
          <w:p w14:paraId="371008C5" w14:textId="77777777" w:rsidR="009E21CC" w:rsidRPr="001A0DD4" w:rsidRDefault="009E21CC" w:rsidP="004300A5">
            <w:pPr>
              <w:spacing w:before="40" w:after="40"/>
              <w:rPr>
                <w:b/>
                <w:color w:val="02075D"/>
              </w:rPr>
            </w:pPr>
            <w:r w:rsidRPr="001A0DD4">
              <w:rPr>
                <w:b/>
                <w:color w:val="02075D"/>
              </w:rPr>
              <w:t>Post directly responsible for employees (number of workers)</w:t>
            </w:r>
          </w:p>
        </w:tc>
        <w:tc>
          <w:tcPr>
            <w:tcW w:w="6237" w:type="dxa"/>
            <w:gridSpan w:val="2"/>
            <w:tcBorders>
              <w:top w:val="nil"/>
              <w:left w:val="nil"/>
              <w:bottom w:val="nil"/>
              <w:right w:val="nil"/>
            </w:tcBorders>
          </w:tcPr>
          <w:p w14:paraId="7D2D42D5" w14:textId="34AEAF84" w:rsidR="009E21CC" w:rsidRPr="004E2E24" w:rsidRDefault="003C6592" w:rsidP="004300A5">
            <w:pPr>
              <w:spacing w:before="40" w:after="40"/>
              <w:rPr>
                <w:color w:val="000000" w:themeColor="text1"/>
              </w:rPr>
            </w:pPr>
            <w:r w:rsidRPr="004E2E24">
              <w:rPr>
                <w:color w:val="000000" w:themeColor="text1"/>
              </w:rPr>
              <w:t>Direct supervision:</w:t>
            </w:r>
            <w:r w:rsidR="004174EB">
              <w:rPr>
                <w:color w:val="000000" w:themeColor="text1"/>
              </w:rPr>
              <w:t xml:space="preserve"> 0</w:t>
            </w:r>
          </w:p>
          <w:p w14:paraId="4C69DA57" w14:textId="2C9028F4" w:rsidR="003C6592" w:rsidRPr="004E2E24" w:rsidRDefault="003C6592" w:rsidP="004300A5">
            <w:pPr>
              <w:spacing w:before="40" w:after="40"/>
              <w:rPr>
                <w:color w:val="000000" w:themeColor="text1"/>
              </w:rPr>
            </w:pPr>
            <w:r w:rsidRPr="004E2E24">
              <w:rPr>
                <w:color w:val="000000" w:themeColor="text1"/>
              </w:rPr>
              <w:t>Indirect supervision:</w:t>
            </w:r>
            <w:r w:rsidR="004174EB">
              <w:rPr>
                <w:color w:val="000000" w:themeColor="text1"/>
              </w:rPr>
              <w:t xml:space="preserve"> 0</w:t>
            </w:r>
          </w:p>
        </w:tc>
      </w:tr>
      <w:tr w:rsidR="004300A5" w:rsidRPr="009E21CC" w14:paraId="44F98AFC" w14:textId="77777777" w:rsidTr="289CDC02">
        <w:trPr>
          <w:gridAfter w:val="1"/>
          <w:wAfter w:w="284" w:type="dxa"/>
        </w:trPr>
        <w:tc>
          <w:tcPr>
            <w:tcW w:w="9361" w:type="dxa"/>
            <w:gridSpan w:val="3"/>
            <w:tcBorders>
              <w:top w:val="nil"/>
              <w:left w:val="nil"/>
              <w:bottom w:val="nil"/>
              <w:right w:val="nil"/>
            </w:tcBorders>
            <w:shd w:val="clear" w:color="auto" w:fill="2A8406"/>
          </w:tcPr>
          <w:p w14:paraId="1964A423" w14:textId="77777777" w:rsidR="004300A5" w:rsidRPr="004300A5" w:rsidRDefault="004300A5" w:rsidP="004300A5">
            <w:pPr>
              <w:spacing w:before="40" w:after="40"/>
              <w:rPr>
                <w:b/>
                <w:color w:val="FFFFFF" w:themeColor="background1"/>
              </w:rPr>
            </w:pPr>
            <w:r w:rsidRPr="004300A5">
              <w:rPr>
                <w:b/>
                <w:color w:val="FFFFFF" w:themeColor="background1"/>
              </w:rPr>
              <w:t>Main purpose</w:t>
            </w:r>
          </w:p>
        </w:tc>
      </w:tr>
      <w:tr w:rsidR="002D2A51" w:rsidRPr="009E21CC" w14:paraId="5AFA8F59" w14:textId="77777777" w:rsidTr="289CDC02">
        <w:trPr>
          <w:gridAfter w:val="1"/>
          <w:wAfter w:w="284" w:type="dxa"/>
        </w:trPr>
        <w:tc>
          <w:tcPr>
            <w:tcW w:w="9361" w:type="dxa"/>
            <w:gridSpan w:val="3"/>
            <w:tcBorders>
              <w:top w:val="nil"/>
              <w:left w:val="nil"/>
              <w:bottom w:val="nil"/>
              <w:right w:val="nil"/>
            </w:tcBorders>
          </w:tcPr>
          <w:p w14:paraId="3455CF32" w14:textId="65822640" w:rsidR="002D2A51" w:rsidRPr="004E2E24" w:rsidRDefault="3F7AB1B3" w:rsidP="00394A70">
            <w:pPr>
              <w:spacing w:before="40" w:after="40"/>
              <w:rPr>
                <w:color w:val="000000" w:themeColor="text1"/>
              </w:rPr>
            </w:pPr>
            <w:r w:rsidRPr="289CDC02">
              <w:rPr>
                <w:color w:val="000000" w:themeColor="text1"/>
              </w:rPr>
              <w:t>Works under the Operations Manager/Assistant Manager and Duty Operations Manager at the H</w:t>
            </w:r>
            <w:r w:rsidR="3E2817E3" w:rsidRPr="289CDC02">
              <w:rPr>
                <w:color w:val="000000" w:themeColor="text1"/>
              </w:rPr>
              <w:t>LWC</w:t>
            </w:r>
            <w:r w:rsidRPr="289CDC02">
              <w:rPr>
                <w:color w:val="000000" w:themeColor="text1"/>
              </w:rPr>
              <w:t xml:space="preserve">. As a team member ensures that the building is cleaned and maintained to the high standards contained in the cleaning specification </w:t>
            </w:r>
            <w:proofErr w:type="gramStart"/>
            <w:r w:rsidRPr="289CDC02">
              <w:rPr>
                <w:color w:val="000000" w:themeColor="text1"/>
              </w:rPr>
              <w:t>on a daily basis</w:t>
            </w:r>
            <w:proofErr w:type="gramEnd"/>
            <w:r w:rsidRPr="289CDC02">
              <w:rPr>
                <w:color w:val="000000" w:themeColor="text1"/>
              </w:rPr>
              <w:t>.</w:t>
            </w:r>
          </w:p>
        </w:tc>
      </w:tr>
      <w:tr w:rsidR="004300A5" w:rsidRPr="009E21CC" w14:paraId="73DE6B51" w14:textId="77777777" w:rsidTr="289CDC02">
        <w:trPr>
          <w:gridAfter w:val="1"/>
          <w:wAfter w:w="284" w:type="dxa"/>
        </w:trPr>
        <w:tc>
          <w:tcPr>
            <w:tcW w:w="9361" w:type="dxa"/>
            <w:gridSpan w:val="3"/>
            <w:tcBorders>
              <w:top w:val="nil"/>
              <w:left w:val="nil"/>
              <w:bottom w:val="nil"/>
              <w:right w:val="nil"/>
            </w:tcBorders>
            <w:shd w:val="clear" w:color="auto" w:fill="2A8406"/>
          </w:tcPr>
          <w:p w14:paraId="595A2F88" w14:textId="77777777" w:rsidR="004300A5" w:rsidRPr="004300A5" w:rsidRDefault="004300A5" w:rsidP="004300A5">
            <w:pPr>
              <w:spacing w:before="40" w:after="40"/>
              <w:rPr>
                <w:b/>
                <w:color w:val="FFFFFF" w:themeColor="background1"/>
              </w:rPr>
            </w:pPr>
            <w:r w:rsidRPr="004300A5">
              <w:rPr>
                <w:b/>
                <w:color w:val="FFFFFF" w:themeColor="background1"/>
              </w:rPr>
              <w:t>Key contacts</w:t>
            </w:r>
          </w:p>
        </w:tc>
      </w:tr>
      <w:tr w:rsidR="009E21CC" w:rsidRPr="009E21CC" w14:paraId="3842493F" w14:textId="77777777" w:rsidTr="289CDC02">
        <w:trPr>
          <w:gridAfter w:val="1"/>
          <w:wAfter w:w="284" w:type="dxa"/>
        </w:trPr>
        <w:tc>
          <w:tcPr>
            <w:tcW w:w="3124" w:type="dxa"/>
            <w:tcBorders>
              <w:top w:val="nil"/>
              <w:left w:val="nil"/>
              <w:bottom w:val="nil"/>
              <w:right w:val="nil"/>
            </w:tcBorders>
            <w:shd w:val="clear" w:color="auto" w:fill="F9FAFA"/>
          </w:tcPr>
          <w:p w14:paraId="36C7E662" w14:textId="44656594" w:rsidR="009E21CC" w:rsidRPr="001A0DD4" w:rsidRDefault="009E21CC" w:rsidP="004300A5">
            <w:pPr>
              <w:spacing w:before="40" w:after="40"/>
              <w:rPr>
                <w:b/>
                <w:color w:val="02075D"/>
              </w:rPr>
            </w:pPr>
            <w:r w:rsidRPr="001A0DD4">
              <w:rPr>
                <w:b/>
                <w:color w:val="02075D"/>
              </w:rPr>
              <w:t>Internal</w:t>
            </w:r>
            <w:r w:rsidR="009967EC">
              <w:rPr>
                <w:b/>
                <w:color w:val="02075D"/>
              </w:rPr>
              <w:t xml:space="preserve"> Operations Manager</w:t>
            </w:r>
          </w:p>
        </w:tc>
        <w:tc>
          <w:tcPr>
            <w:tcW w:w="6237" w:type="dxa"/>
            <w:gridSpan w:val="2"/>
            <w:tcBorders>
              <w:top w:val="nil"/>
              <w:left w:val="nil"/>
              <w:bottom w:val="nil"/>
              <w:right w:val="nil"/>
            </w:tcBorders>
          </w:tcPr>
          <w:p w14:paraId="2DDDFD11" w14:textId="77777777" w:rsidR="009E21CC" w:rsidRPr="004E2E24" w:rsidRDefault="009E21CC" w:rsidP="004300A5">
            <w:pPr>
              <w:spacing w:before="40" w:after="40"/>
              <w:rPr>
                <w:color w:val="000000" w:themeColor="text1"/>
              </w:rPr>
            </w:pPr>
          </w:p>
        </w:tc>
      </w:tr>
      <w:tr w:rsidR="009E21CC" w:rsidRPr="009E21CC" w14:paraId="0F8BC712" w14:textId="77777777" w:rsidTr="289CDC02">
        <w:trPr>
          <w:gridAfter w:val="1"/>
          <w:wAfter w:w="284" w:type="dxa"/>
        </w:trPr>
        <w:tc>
          <w:tcPr>
            <w:tcW w:w="3124" w:type="dxa"/>
            <w:tcBorders>
              <w:top w:val="nil"/>
              <w:left w:val="nil"/>
              <w:bottom w:val="nil"/>
              <w:right w:val="nil"/>
            </w:tcBorders>
            <w:shd w:val="clear" w:color="auto" w:fill="F9FAFA"/>
          </w:tcPr>
          <w:p w14:paraId="6200C815" w14:textId="34A98DB6" w:rsidR="009E21CC" w:rsidRPr="001A0DD4" w:rsidRDefault="009E21CC" w:rsidP="004300A5">
            <w:pPr>
              <w:spacing w:before="40" w:after="40"/>
              <w:rPr>
                <w:b/>
                <w:color w:val="02075D"/>
              </w:rPr>
            </w:pPr>
            <w:r w:rsidRPr="001A0DD4">
              <w:rPr>
                <w:b/>
                <w:color w:val="02075D"/>
              </w:rPr>
              <w:t xml:space="preserve">External </w:t>
            </w:r>
            <w:r w:rsidR="00A768A9">
              <w:rPr>
                <w:b/>
                <w:color w:val="02075D"/>
              </w:rPr>
              <w:t>None</w:t>
            </w:r>
          </w:p>
        </w:tc>
        <w:tc>
          <w:tcPr>
            <w:tcW w:w="6237" w:type="dxa"/>
            <w:gridSpan w:val="2"/>
            <w:tcBorders>
              <w:top w:val="nil"/>
              <w:left w:val="nil"/>
              <w:bottom w:val="nil"/>
              <w:right w:val="nil"/>
            </w:tcBorders>
          </w:tcPr>
          <w:p w14:paraId="5308B16F" w14:textId="77777777" w:rsidR="009E21CC" w:rsidRPr="004E2E24" w:rsidRDefault="009E21CC" w:rsidP="004300A5">
            <w:pPr>
              <w:spacing w:before="40" w:after="40"/>
              <w:rPr>
                <w:color w:val="000000" w:themeColor="text1"/>
              </w:rPr>
            </w:pPr>
          </w:p>
        </w:tc>
      </w:tr>
      <w:tr w:rsidR="004300A5" w:rsidRPr="009E21CC" w14:paraId="16BBEBEA" w14:textId="77777777" w:rsidTr="289CDC02">
        <w:trPr>
          <w:gridAfter w:val="1"/>
          <w:wAfter w:w="284" w:type="dxa"/>
        </w:trPr>
        <w:tc>
          <w:tcPr>
            <w:tcW w:w="9361" w:type="dxa"/>
            <w:gridSpan w:val="3"/>
            <w:tcBorders>
              <w:top w:val="nil"/>
              <w:left w:val="nil"/>
              <w:bottom w:val="nil"/>
              <w:right w:val="nil"/>
            </w:tcBorders>
            <w:shd w:val="clear" w:color="auto" w:fill="2A8406"/>
          </w:tcPr>
          <w:p w14:paraId="0060A58E" w14:textId="77777777" w:rsidR="004300A5" w:rsidRPr="004300A5" w:rsidRDefault="004300A5" w:rsidP="004300A5">
            <w:pPr>
              <w:spacing w:before="40" w:after="40"/>
              <w:rPr>
                <w:b/>
                <w:color w:val="FFFFFF" w:themeColor="background1"/>
              </w:rPr>
            </w:pPr>
            <w:r w:rsidRPr="004300A5">
              <w:rPr>
                <w:b/>
                <w:color w:val="FFFFFF" w:themeColor="background1"/>
              </w:rPr>
              <w:t xml:space="preserve">Main accountabilities </w:t>
            </w:r>
          </w:p>
        </w:tc>
      </w:tr>
      <w:tr w:rsidR="002D2A51" w:rsidRPr="009E21CC" w14:paraId="000BF007" w14:textId="77777777" w:rsidTr="289CDC02">
        <w:trPr>
          <w:gridAfter w:val="1"/>
          <w:wAfter w:w="284" w:type="dxa"/>
        </w:trPr>
        <w:tc>
          <w:tcPr>
            <w:tcW w:w="9361" w:type="dxa"/>
            <w:gridSpan w:val="3"/>
            <w:tcBorders>
              <w:top w:val="nil"/>
              <w:left w:val="nil"/>
              <w:bottom w:val="nil"/>
              <w:right w:val="nil"/>
            </w:tcBorders>
          </w:tcPr>
          <w:p w14:paraId="63D78302" w14:textId="77777777" w:rsidR="00A768A9" w:rsidRDefault="00A768A9" w:rsidP="004300A5">
            <w:pPr>
              <w:spacing w:before="40" w:after="40"/>
              <w:rPr>
                <w:color w:val="000000" w:themeColor="text1"/>
              </w:rPr>
            </w:pPr>
            <w:r>
              <w:rPr>
                <w:color w:val="000000" w:themeColor="text1"/>
              </w:rPr>
              <w:t xml:space="preserve">Health and Safety </w:t>
            </w:r>
          </w:p>
          <w:p w14:paraId="20B608D1" w14:textId="77777777" w:rsidR="00A768A9" w:rsidRDefault="00A768A9" w:rsidP="004300A5">
            <w:pPr>
              <w:spacing w:before="40" w:after="40"/>
              <w:rPr>
                <w:color w:val="000000" w:themeColor="text1"/>
              </w:rPr>
            </w:pPr>
            <w:r>
              <w:rPr>
                <w:color w:val="000000" w:themeColor="text1"/>
              </w:rPr>
              <w:t>COSHH</w:t>
            </w:r>
          </w:p>
          <w:p w14:paraId="7B9F3F1C" w14:textId="77777777" w:rsidR="00A768A9" w:rsidRDefault="00A768A9" w:rsidP="004300A5">
            <w:pPr>
              <w:spacing w:before="40" w:after="40"/>
              <w:rPr>
                <w:color w:val="000000" w:themeColor="text1"/>
              </w:rPr>
            </w:pPr>
            <w:r>
              <w:rPr>
                <w:color w:val="000000" w:themeColor="text1"/>
              </w:rPr>
              <w:t>Operational Duties</w:t>
            </w:r>
          </w:p>
          <w:p w14:paraId="121E34D9" w14:textId="77777777" w:rsidR="00A768A9" w:rsidRDefault="00A768A9" w:rsidP="004300A5">
            <w:pPr>
              <w:spacing w:before="40" w:after="40"/>
              <w:rPr>
                <w:color w:val="000000" w:themeColor="text1"/>
              </w:rPr>
            </w:pPr>
            <w:r>
              <w:rPr>
                <w:color w:val="000000" w:themeColor="text1"/>
              </w:rPr>
              <w:t>Customer Care</w:t>
            </w:r>
          </w:p>
          <w:p w14:paraId="425633BF" w14:textId="1C8DC5E7" w:rsidR="002D2A51" w:rsidRPr="004E2E24" w:rsidRDefault="00A768A9" w:rsidP="004300A5">
            <w:pPr>
              <w:spacing w:before="40" w:after="40"/>
              <w:rPr>
                <w:color w:val="000000" w:themeColor="text1"/>
              </w:rPr>
            </w:pPr>
            <w:proofErr w:type="gramStart"/>
            <w:r>
              <w:rPr>
                <w:color w:val="000000" w:themeColor="text1"/>
              </w:rPr>
              <w:t>Team Work</w:t>
            </w:r>
            <w:proofErr w:type="gramEnd"/>
            <w:r>
              <w:rPr>
                <w:color w:val="000000" w:themeColor="text1"/>
              </w:rPr>
              <w:t xml:space="preserve"> </w:t>
            </w:r>
          </w:p>
        </w:tc>
      </w:tr>
      <w:tr w:rsidR="004300A5" w:rsidRPr="009E21CC" w14:paraId="61B75186" w14:textId="77777777" w:rsidTr="289CDC02">
        <w:trPr>
          <w:gridAfter w:val="1"/>
          <w:wAfter w:w="284" w:type="dxa"/>
        </w:trPr>
        <w:tc>
          <w:tcPr>
            <w:tcW w:w="9361" w:type="dxa"/>
            <w:gridSpan w:val="3"/>
            <w:tcBorders>
              <w:top w:val="nil"/>
              <w:left w:val="nil"/>
              <w:bottom w:val="nil"/>
              <w:right w:val="nil"/>
            </w:tcBorders>
            <w:shd w:val="clear" w:color="auto" w:fill="2A8406"/>
          </w:tcPr>
          <w:p w14:paraId="6503E6BA" w14:textId="77777777" w:rsidR="004300A5" w:rsidRPr="004300A5" w:rsidRDefault="004300A5" w:rsidP="004300A5">
            <w:pPr>
              <w:spacing w:before="40" w:after="40"/>
              <w:rPr>
                <w:b/>
                <w:color w:val="FFFFFF" w:themeColor="background1"/>
              </w:rPr>
            </w:pPr>
            <w:r w:rsidRPr="004300A5">
              <w:rPr>
                <w:b/>
                <w:color w:val="FFFFFF" w:themeColor="background1"/>
              </w:rPr>
              <w:t xml:space="preserve">Standard accountability statements </w:t>
            </w:r>
          </w:p>
        </w:tc>
      </w:tr>
      <w:tr w:rsidR="009E21CC" w:rsidRPr="009E21CC" w14:paraId="59643C20" w14:textId="77777777" w:rsidTr="289CDC02">
        <w:trPr>
          <w:gridAfter w:val="1"/>
          <w:wAfter w:w="284" w:type="dxa"/>
        </w:trPr>
        <w:tc>
          <w:tcPr>
            <w:tcW w:w="3124" w:type="dxa"/>
            <w:tcBorders>
              <w:top w:val="nil"/>
              <w:left w:val="nil"/>
              <w:bottom w:val="nil"/>
              <w:right w:val="nil"/>
            </w:tcBorders>
            <w:shd w:val="clear" w:color="auto" w:fill="F9FAFA"/>
          </w:tcPr>
          <w:p w14:paraId="50BF74FE" w14:textId="77777777" w:rsidR="009E21CC" w:rsidRPr="001A0DD4" w:rsidRDefault="009E21CC" w:rsidP="004300A5">
            <w:pPr>
              <w:spacing w:before="40" w:after="40"/>
              <w:rPr>
                <w:b/>
                <w:color w:val="02075D"/>
              </w:rPr>
            </w:pPr>
            <w:r w:rsidRPr="001A0DD4">
              <w:rPr>
                <w:b/>
                <w:color w:val="02075D"/>
              </w:rPr>
              <w:t xml:space="preserve">Health and safety </w:t>
            </w:r>
          </w:p>
        </w:tc>
        <w:tc>
          <w:tcPr>
            <w:tcW w:w="6237" w:type="dxa"/>
            <w:gridSpan w:val="2"/>
            <w:tcBorders>
              <w:top w:val="nil"/>
              <w:left w:val="nil"/>
              <w:bottom w:val="nil"/>
              <w:right w:val="nil"/>
            </w:tcBorders>
          </w:tcPr>
          <w:p w14:paraId="5BF82304" w14:textId="77777777" w:rsidR="009E21CC" w:rsidRPr="004E2E24" w:rsidRDefault="004300A5" w:rsidP="004300A5">
            <w:pPr>
              <w:spacing w:before="40" w:after="40"/>
              <w:rPr>
                <w:color w:val="000000" w:themeColor="text1"/>
              </w:rPr>
            </w:pPr>
            <w:r w:rsidRPr="004E2E24">
              <w:rPr>
                <w:color w:val="000000" w:themeColor="text1"/>
              </w:rPr>
              <w:t>You are requi</w:t>
            </w:r>
            <w:r w:rsidR="00B97511" w:rsidRPr="004E2E24">
              <w:rPr>
                <w:color w:val="000000" w:themeColor="text1"/>
              </w:rPr>
              <w:t>red to comply with</w:t>
            </w:r>
            <w:r w:rsidR="00FD0DD4">
              <w:rPr>
                <w:color w:val="000000" w:themeColor="text1"/>
              </w:rPr>
              <w:t xml:space="preserve"> </w:t>
            </w:r>
            <w:proofErr w:type="spellStart"/>
            <w:r w:rsidR="00B97511" w:rsidRPr="004E2E24">
              <w:rPr>
                <w:color w:val="000000" w:themeColor="text1"/>
              </w:rPr>
              <w:t>Brimhams</w:t>
            </w:r>
            <w:proofErr w:type="spellEnd"/>
            <w:r w:rsidR="00B97511" w:rsidRPr="004E2E24">
              <w:rPr>
                <w:color w:val="000000" w:themeColor="text1"/>
              </w:rPr>
              <w:t xml:space="preserve"> Active</w:t>
            </w:r>
            <w:r w:rsidR="00FD0DD4">
              <w:rPr>
                <w:color w:val="000000" w:themeColor="text1"/>
              </w:rPr>
              <w:t xml:space="preserve"> </w:t>
            </w:r>
            <w:proofErr w:type="spellStart"/>
            <w:r w:rsidR="00FD0DD4">
              <w:rPr>
                <w:color w:val="000000" w:themeColor="text1"/>
              </w:rPr>
              <w:t>Ltd’s</w:t>
            </w:r>
            <w:proofErr w:type="spellEnd"/>
            <w:r w:rsidRPr="004E2E24">
              <w:rPr>
                <w:color w:val="000000" w:themeColor="text1"/>
              </w:rPr>
              <w:t xml:space="preserve"> Health and Safety Policy and to take such steps as are reasonably practicable for your own health and safety and that of your colleagues at work and those affected by your work.  You must comply with your safety responsibilities and must co-operate with management in all respects for the fu</w:t>
            </w:r>
            <w:r w:rsidR="00FD0DD4">
              <w:rPr>
                <w:color w:val="000000" w:themeColor="text1"/>
              </w:rPr>
              <w:t xml:space="preserve">ll implementation of </w:t>
            </w:r>
            <w:proofErr w:type="spellStart"/>
            <w:r w:rsidR="00B97511" w:rsidRPr="004E2E24">
              <w:rPr>
                <w:color w:val="000000" w:themeColor="text1"/>
              </w:rPr>
              <w:t>Brimhams</w:t>
            </w:r>
            <w:proofErr w:type="spellEnd"/>
            <w:r w:rsidR="00B97511" w:rsidRPr="004E2E24">
              <w:rPr>
                <w:color w:val="000000" w:themeColor="text1"/>
              </w:rPr>
              <w:t xml:space="preserve"> Active</w:t>
            </w:r>
            <w:r w:rsidR="00FD0DD4">
              <w:rPr>
                <w:color w:val="000000" w:themeColor="text1"/>
              </w:rPr>
              <w:t xml:space="preserve"> </w:t>
            </w:r>
            <w:proofErr w:type="spellStart"/>
            <w:r w:rsidR="00FD0DD4">
              <w:rPr>
                <w:color w:val="000000" w:themeColor="text1"/>
              </w:rPr>
              <w:t>Ltd’s</w:t>
            </w:r>
            <w:proofErr w:type="spellEnd"/>
            <w:r w:rsidRPr="004E2E24">
              <w:rPr>
                <w:color w:val="000000" w:themeColor="text1"/>
              </w:rPr>
              <w:t xml:space="preserve"> Health and Safety Policy.  Your safety responsibilities are shown on the </w:t>
            </w:r>
            <w:r w:rsidR="004312A2">
              <w:rPr>
                <w:color w:val="000000" w:themeColor="text1"/>
              </w:rPr>
              <w:t xml:space="preserve">Health, </w:t>
            </w:r>
            <w:r w:rsidRPr="004E2E24">
              <w:rPr>
                <w:color w:val="000000" w:themeColor="text1"/>
              </w:rPr>
              <w:t>Safety Responsibility</w:t>
            </w:r>
            <w:r w:rsidR="002D2A51" w:rsidRPr="004E2E24">
              <w:rPr>
                <w:color w:val="000000" w:themeColor="text1"/>
              </w:rPr>
              <w:t xml:space="preserve"> Statement (</w:t>
            </w:r>
            <w:r w:rsidR="004312A2">
              <w:rPr>
                <w:color w:val="000000" w:themeColor="text1"/>
              </w:rPr>
              <w:t>HSRS) issued with your contract of employment</w:t>
            </w:r>
            <w:r w:rsidR="002D2A51" w:rsidRPr="004E2E24">
              <w:rPr>
                <w:color w:val="000000" w:themeColor="text1"/>
              </w:rPr>
              <w:t>.</w:t>
            </w:r>
          </w:p>
        </w:tc>
      </w:tr>
      <w:tr w:rsidR="009E21CC" w:rsidRPr="009E21CC" w14:paraId="46F03766" w14:textId="77777777" w:rsidTr="289CDC02">
        <w:trPr>
          <w:gridAfter w:val="1"/>
          <w:wAfter w:w="284" w:type="dxa"/>
        </w:trPr>
        <w:tc>
          <w:tcPr>
            <w:tcW w:w="3124" w:type="dxa"/>
            <w:tcBorders>
              <w:top w:val="nil"/>
              <w:left w:val="nil"/>
              <w:bottom w:val="nil"/>
              <w:right w:val="nil"/>
            </w:tcBorders>
            <w:shd w:val="clear" w:color="auto" w:fill="F9FAFA"/>
          </w:tcPr>
          <w:p w14:paraId="75637223" w14:textId="77777777" w:rsidR="009E21CC" w:rsidRPr="001A0DD4" w:rsidRDefault="009E21CC" w:rsidP="004300A5">
            <w:pPr>
              <w:spacing w:before="40" w:after="40"/>
              <w:rPr>
                <w:b/>
                <w:color w:val="02075D"/>
              </w:rPr>
            </w:pPr>
            <w:r w:rsidRPr="001A0DD4">
              <w:rPr>
                <w:b/>
                <w:color w:val="02075D"/>
              </w:rPr>
              <w:t xml:space="preserve">Equality and diversity </w:t>
            </w:r>
          </w:p>
        </w:tc>
        <w:tc>
          <w:tcPr>
            <w:tcW w:w="6237" w:type="dxa"/>
            <w:gridSpan w:val="2"/>
            <w:tcBorders>
              <w:top w:val="nil"/>
              <w:left w:val="nil"/>
              <w:bottom w:val="nil"/>
              <w:right w:val="nil"/>
            </w:tcBorders>
          </w:tcPr>
          <w:p w14:paraId="031E92BE" w14:textId="77777777" w:rsidR="009E21CC" w:rsidRPr="004E2E24" w:rsidRDefault="004300A5" w:rsidP="004300A5">
            <w:pPr>
              <w:spacing w:before="40" w:after="40"/>
              <w:rPr>
                <w:color w:val="000000" w:themeColor="text1"/>
              </w:rPr>
            </w:pPr>
            <w:r w:rsidRPr="004E2E24">
              <w:rPr>
                <w:color w:val="000000" w:themeColor="text1"/>
              </w:rPr>
              <w:t>The post holder must adhere to all policies and procedures relating to equality and diversity in the workplace and provision of services.</w:t>
            </w:r>
          </w:p>
        </w:tc>
      </w:tr>
      <w:tr w:rsidR="009E21CC" w:rsidRPr="009E21CC" w14:paraId="79F886D4" w14:textId="77777777" w:rsidTr="289CDC02">
        <w:trPr>
          <w:gridAfter w:val="1"/>
          <w:wAfter w:w="284" w:type="dxa"/>
        </w:trPr>
        <w:tc>
          <w:tcPr>
            <w:tcW w:w="3124" w:type="dxa"/>
            <w:tcBorders>
              <w:top w:val="nil"/>
              <w:left w:val="nil"/>
              <w:bottom w:val="nil"/>
              <w:right w:val="nil"/>
            </w:tcBorders>
            <w:shd w:val="clear" w:color="auto" w:fill="F9FAFA"/>
          </w:tcPr>
          <w:p w14:paraId="088A1CA0" w14:textId="77777777" w:rsidR="009E21CC" w:rsidRPr="001A0DD4" w:rsidRDefault="009E21CC" w:rsidP="004300A5">
            <w:pPr>
              <w:spacing w:before="40" w:after="40"/>
              <w:rPr>
                <w:b/>
                <w:color w:val="02075D"/>
              </w:rPr>
            </w:pPr>
            <w:r w:rsidRPr="001A0DD4">
              <w:rPr>
                <w:b/>
                <w:color w:val="02075D"/>
              </w:rPr>
              <w:t xml:space="preserve">Learning and personal development </w:t>
            </w:r>
          </w:p>
        </w:tc>
        <w:tc>
          <w:tcPr>
            <w:tcW w:w="6237" w:type="dxa"/>
            <w:gridSpan w:val="2"/>
            <w:tcBorders>
              <w:top w:val="nil"/>
              <w:left w:val="nil"/>
              <w:bottom w:val="nil"/>
              <w:right w:val="nil"/>
            </w:tcBorders>
          </w:tcPr>
          <w:p w14:paraId="3578E511" w14:textId="77777777" w:rsidR="009E21CC" w:rsidRPr="004E2E24" w:rsidRDefault="004300A5" w:rsidP="004300A5">
            <w:pPr>
              <w:spacing w:before="40" w:after="40"/>
              <w:rPr>
                <w:color w:val="000000" w:themeColor="text1"/>
              </w:rPr>
            </w:pPr>
            <w:r w:rsidRPr="004E2E24">
              <w:rPr>
                <w:color w:val="000000" w:themeColor="text1"/>
              </w:rPr>
              <w:t xml:space="preserve">The post holder has a personal responsibility for his or her own learning and </w:t>
            </w:r>
            <w:proofErr w:type="gramStart"/>
            <w:r w:rsidRPr="004E2E24">
              <w:rPr>
                <w:color w:val="000000" w:themeColor="text1"/>
              </w:rPr>
              <w:t>development, and</w:t>
            </w:r>
            <w:proofErr w:type="gramEnd"/>
            <w:r w:rsidRPr="004E2E24">
              <w:rPr>
                <w:color w:val="000000" w:themeColor="text1"/>
              </w:rPr>
              <w:t xml:space="preserve"> will maintain up to date records of achievement and attendance as required.  The post holder must undertake the learning </w:t>
            </w:r>
            <w:r w:rsidRPr="004E2E24">
              <w:rPr>
                <w:color w:val="000000" w:themeColor="text1"/>
              </w:rPr>
              <w:lastRenderedPageBreak/>
              <w:t>and training identified in the job skills matrix, and other relevant training that is identified and agreed with their manager.</w:t>
            </w:r>
          </w:p>
        </w:tc>
      </w:tr>
      <w:tr w:rsidR="009E21CC" w:rsidRPr="009E21CC" w14:paraId="4DF1629F" w14:textId="77777777" w:rsidTr="289CDC02">
        <w:trPr>
          <w:gridAfter w:val="1"/>
          <w:wAfter w:w="284" w:type="dxa"/>
        </w:trPr>
        <w:tc>
          <w:tcPr>
            <w:tcW w:w="3124" w:type="dxa"/>
            <w:tcBorders>
              <w:top w:val="nil"/>
              <w:left w:val="nil"/>
              <w:bottom w:val="nil"/>
              <w:right w:val="nil"/>
            </w:tcBorders>
            <w:shd w:val="clear" w:color="auto" w:fill="F9FAFA"/>
          </w:tcPr>
          <w:p w14:paraId="4E59620F" w14:textId="77777777" w:rsidR="009E21CC" w:rsidRPr="001A0DD4" w:rsidRDefault="009E21CC" w:rsidP="004300A5">
            <w:pPr>
              <w:spacing w:before="40" w:after="40"/>
              <w:rPr>
                <w:b/>
                <w:color w:val="02075D"/>
              </w:rPr>
            </w:pPr>
            <w:r w:rsidRPr="001A0DD4">
              <w:rPr>
                <w:b/>
                <w:color w:val="02075D"/>
              </w:rPr>
              <w:lastRenderedPageBreak/>
              <w:t xml:space="preserve">Data security </w:t>
            </w:r>
          </w:p>
        </w:tc>
        <w:tc>
          <w:tcPr>
            <w:tcW w:w="6237" w:type="dxa"/>
            <w:gridSpan w:val="2"/>
            <w:tcBorders>
              <w:top w:val="nil"/>
              <w:left w:val="nil"/>
              <w:bottom w:val="nil"/>
              <w:right w:val="nil"/>
            </w:tcBorders>
          </w:tcPr>
          <w:p w14:paraId="5613BAC8" w14:textId="77777777" w:rsidR="009E21CC" w:rsidRPr="004E2E24" w:rsidRDefault="00B97511" w:rsidP="004300A5">
            <w:pPr>
              <w:spacing w:before="40" w:after="40"/>
              <w:rPr>
                <w:color w:val="000000" w:themeColor="text1"/>
              </w:rPr>
            </w:pPr>
            <w:proofErr w:type="spellStart"/>
            <w:r w:rsidRPr="004E2E24">
              <w:rPr>
                <w:color w:val="000000" w:themeColor="text1"/>
              </w:rPr>
              <w:t>Brimhams</w:t>
            </w:r>
            <w:proofErr w:type="spellEnd"/>
            <w:r w:rsidRPr="004E2E24">
              <w:rPr>
                <w:color w:val="000000" w:themeColor="text1"/>
              </w:rPr>
              <w:t xml:space="preserve"> Active </w:t>
            </w:r>
            <w:r w:rsidR="00FD0DD4">
              <w:rPr>
                <w:color w:val="000000" w:themeColor="text1"/>
              </w:rPr>
              <w:t xml:space="preserve">Ltd </w:t>
            </w:r>
            <w:r w:rsidR="004300A5" w:rsidRPr="004E2E24">
              <w:rPr>
                <w:color w:val="000000" w:themeColor="text1"/>
              </w:rPr>
              <w:t xml:space="preserve">staff must, </w:t>
            </w:r>
            <w:proofErr w:type="gramStart"/>
            <w:r w:rsidR="004300A5" w:rsidRPr="004E2E24">
              <w:rPr>
                <w:color w:val="000000" w:themeColor="text1"/>
              </w:rPr>
              <w:t>at all times</w:t>
            </w:r>
            <w:proofErr w:type="gramEnd"/>
            <w:r w:rsidR="004300A5" w:rsidRPr="004E2E24">
              <w:rPr>
                <w:color w:val="000000" w:themeColor="text1"/>
              </w:rPr>
              <w:t>, maintain personal responsibility for the safe and secure movement of data withi</w:t>
            </w:r>
            <w:r w:rsidRPr="004E2E24">
              <w:rPr>
                <w:color w:val="000000" w:themeColor="text1"/>
              </w:rPr>
              <w:t>n, into and out of the company</w:t>
            </w:r>
            <w:r w:rsidR="004300A5" w:rsidRPr="004E2E24">
              <w:rPr>
                <w:color w:val="000000" w:themeColor="text1"/>
              </w:rPr>
              <w:t>.</w:t>
            </w:r>
          </w:p>
        </w:tc>
      </w:tr>
      <w:tr w:rsidR="009E21CC" w:rsidRPr="009E21CC" w14:paraId="68A09502" w14:textId="77777777" w:rsidTr="289CDC02">
        <w:trPr>
          <w:gridAfter w:val="1"/>
          <w:wAfter w:w="284" w:type="dxa"/>
        </w:trPr>
        <w:tc>
          <w:tcPr>
            <w:tcW w:w="3124" w:type="dxa"/>
            <w:tcBorders>
              <w:top w:val="nil"/>
              <w:left w:val="nil"/>
              <w:bottom w:val="nil"/>
              <w:right w:val="nil"/>
            </w:tcBorders>
            <w:shd w:val="clear" w:color="auto" w:fill="F9FAFA"/>
          </w:tcPr>
          <w:p w14:paraId="4061510B" w14:textId="77777777" w:rsidR="009E21CC" w:rsidRPr="001A0DD4" w:rsidRDefault="009E21CC" w:rsidP="004300A5">
            <w:pPr>
              <w:spacing w:before="40" w:after="40"/>
              <w:rPr>
                <w:b/>
                <w:color w:val="02075D"/>
              </w:rPr>
            </w:pPr>
            <w:r w:rsidRPr="001A0DD4">
              <w:rPr>
                <w:b/>
                <w:color w:val="02075D"/>
              </w:rPr>
              <w:t>Safeguarding policy and procedures</w:t>
            </w:r>
          </w:p>
        </w:tc>
        <w:tc>
          <w:tcPr>
            <w:tcW w:w="6237" w:type="dxa"/>
            <w:gridSpan w:val="2"/>
            <w:tcBorders>
              <w:top w:val="nil"/>
              <w:left w:val="nil"/>
              <w:bottom w:val="nil"/>
              <w:right w:val="nil"/>
            </w:tcBorders>
          </w:tcPr>
          <w:p w14:paraId="706EE052" w14:textId="77777777" w:rsidR="009E21CC" w:rsidRPr="004E2E24" w:rsidRDefault="004300A5" w:rsidP="004300A5">
            <w:pPr>
              <w:spacing w:before="40" w:after="40"/>
              <w:rPr>
                <w:color w:val="000000" w:themeColor="text1"/>
              </w:rPr>
            </w:pPr>
            <w:r w:rsidRPr="004E2E24">
              <w:rPr>
                <w:color w:val="000000" w:themeColor="text1"/>
              </w:rPr>
              <w:t>The post holder w</w:t>
            </w:r>
            <w:r w:rsidR="00B97511" w:rsidRPr="004E2E24">
              <w:rPr>
                <w:color w:val="000000" w:themeColor="text1"/>
              </w:rPr>
              <w:t xml:space="preserve">ill adhere to all </w:t>
            </w:r>
            <w:proofErr w:type="spellStart"/>
            <w:r w:rsidR="00B97511" w:rsidRPr="004E2E24">
              <w:rPr>
                <w:color w:val="000000" w:themeColor="text1"/>
              </w:rPr>
              <w:t>Brimhams</w:t>
            </w:r>
            <w:proofErr w:type="spellEnd"/>
            <w:r w:rsidR="00B97511" w:rsidRPr="004E2E24">
              <w:rPr>
                <w:color w:val="000000" w:themeColor="text1"/>
              </w:rPr>
              <w:t xml:space="preserve"> Active </w:t>
            </w:r>
            <w:r w:rsidR="00FD0DD4">
              <w:rPr>
                <w:color w:val="000000" w:themeColor="text1"/>
              </w:rPr>
              <w:t xml:space="preserve">Ltd </w:t>
            </w:r>
            <w:r w:rsidR="0040646B">
              <w:rPr>
                <w:color w:val="000000" w:themeColor="text1"/>
              </w:rPr>
              <w:t>Safeguarding policies</w:t>
            </w:r>
            <w:r w:rsidR="0095424B">
              <w:rPr>
                <w:color w:val="000000" w:themeColor="text1"/>
              </w:rPr>
              <w:t xml:space="preserve"> and p</w:t>
            </w:r>
            <w:r w:rsidRPr="004E2E24">
              <w:rPr>
                <w:color w:val="000000" w:themeColor="text1"/>
              </w:rPr>
              <w:t>rocedures</w:t>
            </w:r>
            <w:r w:rsidR="0040646B">
              <w:rPr>
                <w:color w:val="000000" w:themeColor="text1"/>
              </w:rPr>
              <w:t>.</w:t>
            </w:r>
          </w:p>
        </w:tc>
      </w:tr>
      <w:tr w:rsidR="004300A5" w:rsidRPr="009E21CC" w14:paraId="46FB99CA" w14:textId="77777777" w:rsidTr="289CDC02">
        <w:trPr>
          <w:gridAfter w:val="1"/>
          <w:wAfter w:w="284" w:type="dxa"/>
        </w:trPr>
        <w:tc>
          <w:tcPr>
            <w:tcW w:w="9361" w:type="dxa"/>
            <w:gridSpan w:val="3"/>
            <w:tcBorders>
              <w:top w:val="nil"/>
              <w:left w:val="nil"/>
              <w:bottom w:val="nil"/>
              <w:right w:val="nil"/>
            </w:tcBorders>
            <w:shd w:val="clear" w:color="auto" w:fill="2A8406"/>
          </w:tcPr>
          <w:p w14:paraId="73816B3B" w14:textId="77777777" w:rsidR="004300A5" w:rsidRPr="004300A5" w:rsidRDefault="004300A5" w:rsidP="004300A5">
            <w:pPr>
              <w:spacing w:before="40" w:after="40"/>
              <w:rPr>
                <w:b/>
                <w:color w:val="FFFFFF" w:themeColor="background1"/>
              </w:rPr>
            </w:pPr>
            <w:r w:rsidRPr="004300A5">
              <w:rPr>
                <w:b/>
                <w:color w:val="FFFFFF" w:themeColor="background1"/>
              </w:rPr>
              <w:t xml:space="preserve">Main duties and responsibilities </w:t>
            </w:r>
          </w:p>
        </w:tc>
      </w:tr>
      <w:tr w:rsidR="009E21CC" w:rsidRPr="009E21CC" w14:paraId="5F8830AD" w14:textId="77777777" w:rsidTr="289CDC02">
        <w:trPr>
          <w:gridAfter w:val="1"/>
          <w:wAfter w:w="284" w:type="dxa"/>
        </w:trPr>
        <w:tc>
          <w:tcPr>
            <w:tcW w:w="9361" w:type="dxa"/>
            <w:gridSpan w:val="3"/>
            <w:tcBorders>
              <w:top w:val="nil"/>
              <w:left w:val="nil"/>
              <w:bottom w:val="nil"/>
              <w:right w:val="nil"/>
            </w:tcBorders>
          </w:tcPr>
          <w:p w14:paraId="3D47AED4" w14:textId="75D70D8F" w:rsidR="009E21CC" w:rsidRDefault="00A768A9" w:rsidP="004300A5">
            <w:pPr>
              <w:spacing w:before="40" w:after="40"/>
              <w:rPr>
                <w:color w:val="000000" w:themeColor="text1"/>
              </w:rPr>
            </w:pPr>
            <w:r>
              <w:rPr>
                <w:color w:val="000000" w:themeColor="text1"/>
              </w:rPr>
              <w:t xml:space="preserve">All equipment must be kept in a secure area and stored correctly with no cleaning chemicals or equipment left unattended at any time. </w:t>
            </w:r>
          </w:p>
          <w:p w14:paraId="563019BD" w14:textId="5B4E5F90" w:rsidR="00A768A9" w:rsidRDefault="00A768A9" w:rsidP="004300A5">
            <w:pPr>
              <w:spacing w:before="40" w:after="40"/>
              <w:rPr>
                <w:color w:val="000000" w:themeColor="text1"/>
              </w:rPr>
            </w:pPr>
          </w:p>
          <w:p w14:paraId="68B4EFCD" w14:textId="3B0205D7" w:rsidR="00A768A9" w:rsidRDefault="00A768A9" w:rsidP="004300A5">
            <w:pPr>
              <w:spacing w:before="40" w:after="40"/>
              <w:rPr>
                <w:color w:val="000000" w:themeColor="text1"/>
              </w:rPr>
            </w:pPr>
            <w:r>
              <w:rPr>
                <w:color w:val="000000" w:themeColor="text1"/>
              </w:rPr>
              <w:t>Operates (following initial training) a range of cleaning machines including rotary scrubbing machines.</w:t>
            </w:r>
          </w:p>
          <w:p w14:paraId="57A6EB69" w14:textId="6766A354" w:rsidR="00A768A9" w:rsidRDefault="00A768A9" w:rsidP="004300A5">
            <w:pPr>
              <w:spacing w:before="40" w:after="40"/>
              <w:rPr>
                <w:color w:val="000000" w:themeColor="text1"/>
              </w:rPr>
            </w:pPr>
          </w:p>
          <w:p w14:paraId="6794CD91" w14:textId="2F1FC0D7" w:rsidR="00A768A9" w:rsidRDefault="00A768A9" w:rsidP="004300A5">
            <w:pPr>
              <w:spacing w:before="40" w:after="40"/>
              <w:rPr>
                <w:color w:val="000000" w:themeColor="text1"/>
              </w:rPr>
            </w:pPr>
            <w:r>
              <w:rPr>
                <w:color w:val="000000" w:themeColor="text1"/>
              </w:rPr>
              <w:t xml:space="preserve">Ensures that correct cleaning products are used in accordance </w:t>
            </w:r>
            <w:proofErr w:type="gramStart"/>
            <w:r>
              <w:rPr>
                <w:color w:val="000000" w:themeColor="text1"/>
              </w:rPr>
              <w:t>of</w:t>
            </w:r>
            <w:proofErr w:type="gramEnd"/>
            <w:r>
              <w:rPr>
                <w:color w:val="000000" w:themeColor="text1"/>
              </w:rPr>
              <w:t xml:space="preserve"> the codes of practice for cleaning and COSHH regulations</w:t>
            </w:r>
          </w:p>
          <w:p w14:paraId="7035CFB2" w14:textId="59F4A43E" w:rsidR="00A768A9" w:rsidRDefault="00A768A9" w:rsidP="004300A5">
            <w:pPr>
              <w:spacing w:before="40" w:after="40"/>
              <w:rPr>
                <w:color w:val="000000" w:themeColor="text1"/>
              </w:rPr>
            </w:pPr>
          </w:p>
          <w:p w14:paraId="194DD0A4" w14:textId="59F15355" w:rsidR="00A768A9" w:rsidRDefault="00A768A9" w:rsidP="004300A5">
            <w:pPr>
              <w:spacing w:before="40" w:after="40"/>
              <w:rPr>
                <w:color w:val="000000" w:themeColor="text1"/>
              </w:rPr>
            </w:pPr>
            <w:r>
              <w:rPr>
                <w:color w:val="000000" w:themeColor="text1"/>
              </w:rPr>
              <w:t>Is responsible for ensuring equipment (Vacuum Cleaners and Power Wash etc) is kept clean and operationally safe to use.</w:t>
            </w:r>
          </w:p>
          <w:p w14:paraId="1A16B6FA" w14:textId="0F131B48" w:rsidR="00A768A9" w:rsidRDefault="00A768A9" w:rsidP="004300A5">
            <w:pPr>
              <w:spacing w:before="40" w:after="40"/>
              <w:rPr>
                <w:color w:val="000000" w:themeColor="text1"/>
              </w:rPr>
            </w:pPr>
          </w:p>
          <w:p w14:paraId="6B0A4BE1" w14:textId="2A4C9286" w:rsidR="00A768A9" w:rsidRDefault="00A768A9" w:rsidP="004300A5">
            <w:pPr>
              <w:spacing w:before="40" w:after="40"/>
              <w:rPr>
                <w:color w:val="000000" w:themeColor="text1"/>
              </w:rPr>
            </w:pPr>
            <w:r>
              <w:rPr>
                <w:color w:val="000000" w:themeColor="text1"/>
              </w:rPr>
              <w:t>Ensures that all rubbish (waste) bins are emptied in the bin store as necessary.</w:t>
            </w:r>
          </w:p>
          <w:p w14:paraId="569DF2C0" w14:textId="0F079158" w:rsidR="00A768A9" w:rsidRDefault="00A768A9" w:rsidP="004300A5">
            <w:pPr>
              <w:spacing w:before="40" w:after="40"/>
              <w:rPr>
                <w:color w:val="000000" w:themeColor="text1"/>
              </w:rPr>
            </w:pPr>
          </w:p>
          <w:p w14:paraId="305F983D" w14:textId="3D2BEEE5" w:rsidR="00A768A9" w:rsidRDefault="00A768A9" w:rsidP="004300A5">
            <w:pPr>
              <w:spacing w:before="40" w:after="40"/>
              <w:rPr>
                <w:color w:val="000000" w:themeColor="text1"/>
              </w:rPr>
            </w:pPr>
            <w:r>
              <w:rPr>
                <w:color w:val="000000" w:themeColor="text1"/>
              </w:rPr>
              <w:t>Must wear the correct uniform provided and keep it clean and presentable.</w:t>
            </w:r>
          </w:p>
          <w:p w14:paraId="597890B2" w14:textId="44261E9C" w:rsidR="00A768A9" w:rsidRDefault="00A768A9" w:rsidP="004300A5">
            <w:pPr>
              <w:spacing w:before="40" w:after="40"/>
              <w:rPr>
                <w:color w:val="000000" w:themeColor="text1"/>
              </w:rPr>
            </w:pPr>
          </w:p>
          <w:p w14:paraId="057120E4" w14:textId="4939CC2E" w:rsidR="00A768A9" w:rsidRDefault="00A768A9" w:rsidP="004300A5">
            <w:pPr>
              <w:spacing w:before="40" w:after="40"/>
              <w:rPr>
                <w:color w:val="000000" w:themeColor="text1"/>
              </w:rPr>
            </w:pPr>
            <w:r>
              <w:rPr>
                <w:color w:val="000000" w:themeColor="text1"/>
              </w:rPr>
              <w:t>Attends to “spot” cleaning of various areas outside of the normal allocated areas as and when required under the direction of the management team.</w:t>
            </w:r>
          </w:p>
          <w:p w14:paraId="495AD4DB" w14:textId="045CFB49" w:rsidR="00A768A9" w:rsidRDefault="00A768A9" w:rsidP="004300A5">
            <w:pPr>
              <w:spacing w:before="40" w:after="40"/>
              <w:rPr>
                <w:color w:val="000000" w:themeColor="text1"/>
              </w:rPr>
            </w:pPr>
          </w:p>
          <w:p w14:paraId="7E20C01C" w14:textId="484F9F2C" w:rsidR="00A768A9" w:rsidRDefault="00A768A9" w:rsidP="004300A5">
            <w:pPr>
              <w:spacing w:before="40" w:after="40"/>
              <w:rPr>
                <w:color w:val="000000" w:themeColor="text1"/>
              </w:rPr>
            </w:pPr>
            <w:r>
              <w:rPr>
                <w:color w:val="000000" w:themeColor="text1"/>
              </w:rPr>
              <w:t xml:space="preserve">Maintains awareness of all the customers in the building and displays high levels of customer care and professionalism when cleaning </w:t>
            </w:r>
            <w:r w:rsidR="002A6EC0">
              <w:rPr>
                <w:color w:val="000000" w:themeColor="text1"/>
              </w:rPr>
              <w:t>in areas where customers are present.</w:t>
            </w:r>
          </w:p>
          <w:p w14:paraId="319A3CEB" w14:textId="512DB188" w:rsidR="002A6EC0" w:rsidRDefault="002A6EC0" w:rsidP="004300A5">
            <w:pPr>
              <w:spacing w:before="40" w:after="40"/>
              <w:rPr>
                <w:color w:val="000000" w:themeColor="text1"/>
              </w:rPr>
            </w:pPr>
          </w:p>
          <w:p w14:paraId="61009368" w14:textId="2C07263F" w:rsidR="002A6EC0" w:rsidRDefault="002A6EC0" w:rsidP="004300A5">
            <w:pPr>
              <w:spacing w:before="40" w:after="40"/>
              <w:rPr>
                <w:color w:val="000000" w:themeColor="text1"/>
              </w:rPr>
            </w:pPr>
            <w:r>
              <w:rPr>
                <w:color w:val="000000" w:themeColor="text1"/>
              </w:rPr>
              <w:t>As part of a team is responsible for maintaining allocated areas to the high standard of the cleaning specification.</w:t>
            </w:r>
          </w:p>
          <w:p w14:paraId="29530CBD" w14:textId="5FFDC9E6" w:rsidR="002A6EC0" w:rsidRDefault="002A6EC0" w:rsidP="004300A5">
            <w:pPr>
              <w:spacing w:before="40" w:after="40"/>
              <w:rPr>
                <w:color w:val="000000" w:themeColor="text1"/>
              </w:rPr>
            </w:pPr>
          </w:p>
          <w:p w14:paraId="26375E57" w14:textId="19FCBD5B" w:rsidR="002A6EC0" w:rsidRDefault="1861E643" w:rsidP="004300A5">
            <w:pPr>
              <w:spacing w:before="40" w:after="40"/>
              <w:rPr>
                <w:color w:val="000000" w:themeColor="text1"/>
              </w:rPr>
            </w:pPr>
            <w:r w:rsidRPr="289CDC02">
              <w:rPr>
                <w:color w:val="000000" w:themeColor="text1"/>
              </w:rPr>
              <w:t xml:space="preserve">Will liaise effectively with the other members of the </w:t>
            </w:r>
            <w:r w:rsidR="591C343E" w:rsidRPr="289CDC02">
              <w:rPr>
                <w:color w:val="000000" w:themeColor="text1"/>
              </w:rPr>
              <w:t>HLWC</w:t>
            </w:r>
            <w:r w:rsidRPr="289CDC02">
              <w:rPr>
                <w:color w:val="000000" w:themeColor="text1"/>
              </w:rPr>
              <w:t xml:space="preserve"> team (Lifeguards, Receptionists, Catering Staff, Fitness Staff, and office staff) in the carrying out of cleaning duties in specific areas.</w:t>
            </w:r>
          </w:p>
          <w:p w14:paraId="428495DA" w14:textId="5DF5BBB9" w:rsidR="002A6EC0" w:rsidRDefault="002A6EC0" w:rsidP="004300A5">
            <w:pPr>
              <w:spacing w:before="40" w:after="40"/>
              <w:rPr>
                <w:color w:val="000000" w:themeColor="text1"/>
              </w:rPr>
            </w:pPr>
          </w:p>
          <w:p w14:paraId="3C730236" w14:textId="3296B910" w:rsidR="002A6EC0" w:rsidRDefault="1861E643" w:rsidP="004300A5">
            <w:pPr>
              <w:spacing w:before="40" w:after="40"/>
              <w:rPr>
                <w:color w:val="000000" w:themeColor="text1"/>
              </w:rPr>
            </w:pPr>
            <w:r w:rsidRPr="289CDC02">
              <w:rPr>
                <w:color w:val="000000" w:themeColor="text1"/>
              </w:rPr>
              <w:t>There will be a team of 3-6 cleaners who will work effectively together as a successful effective unit, providing cover for each other where necessary in instances of sickness and holidays. The H</w:t>
            </w:r>
            <w:r w:rsidR="1B48ABCD" w:rsidRPr="289CDC02">
              <w:rPr>
                <w:color w:val="000000" w:themeColor="text1"/>
              </w:rPr>
              <w:t>LWC</w:t>
            </w:r>
            <w:r w:rsidRPr="289CDC02">
              <w:rPr>
                <w:color w:val="000000" w:themeColor="text1"/>
              </w:rPr>
              <w:t xml:space="preserve"> is the councils “flag ship” leisure facility and the way in which the facility is maintained and presented is vital to the overall success of the operation and the cleaning team will be a major factor in achieving this.</w:t>
            </w:r>
          </w:p>
          <w:p w14:paraId="69328597" w14:textId="77777777" w:rsidR="002A6EC0" w:rsidRDefault="002A6EC0" w:rsidP="004300A5">
            <w:pPr>
              <w:spacing w:before="40" w:after="40"/>
              <w:rPr>
                <w:color w:val="000000" w:themeColor="text1"/>
              </w:rPr>
            </w:pPr>
          </w:p>
          <w:p w14:paraId="372F9B4C" w14:textId="2328A444" w:rsidR="002A6EC0" w:rsidRPr="004E2E24" w:rsidRDefault="002A6EC0" w:rsidP="004300A5">
            <w:pPr>
              <w:spacing w:before="40" w:after="40"/>
              <w:rPr>
                <w:color w:val="000000" w:themeColor="text1"/>
              </w:rPr>
            </w:pPr>
            <w:r>
              <w:rPr>
                <w:color w:val="000000" w:themeColor="text1"/>
              </w:rPr>
              <w:t xml:space="preserve"> </w:t>
            </w:r>
          </w:p>
          <w:p w14:paraId="020AC9B2" w14:textId="77777777" w:rsidR="004300A5" w:rsidRPr="004E2E24" w:rsidRDefault="004300A5" w:rsidP="004300A5">
            <w:pPr>
              <w:spacing w:before="40" w:after="40"/>
              <w:rPr>
                <w:color w:val="000000" w:themeColor="text1"/>
              </w:rPr>
            </w:pPr>
          </w:p>
          <w:p w14:paraId="72E85A7F" w14:textId="77777777" w:rsidR="004300A5" w:rsidRPr="001A0DD4" w:rsidRDefault="004300A5" w:rsidP="004300A5">
            <w:pPr>
              <w:spacing w:before="40" w:after="40"/>
            </w:pPr>
          </w:p>
          <w:p w14:paraId="56E4BA1E" w14:textId="77777777" w:rsidR="004300A5" w:rsidRPr="001A0DD4" w:rsidRDefault="004300A5" w:rsidP="004300A5">
            <w:pPr>
              <w:spacing w:before="40" w:after="40"/>
            </w:pPr>
          </w:p>
          <w:p w14:paraId="1FC4E4BF" w14:textId="77777777" w:rsidR="004300A5" w:rsidRPr="009E21CC" w:rsidRDefault="004300A5" w:rsidP="004300A5">
            <w:pPr>
              <w:spacing w:before="40" w:after="40"/>
              <w:rPr>
                <w:color w:val="02075D"/>
              </w:rPr>
            </w:pPr>
          </w:p>
        </w:tc>
      </w:tr>
    </w:tbl>
    <w:p w14:paraId="06C04D05" w14:textId="77777777" w:rsidR="00FD03FE" w:rsidRDefault="00FD03FE"/>
    <w:sectPr w:rsidR="00FD03FE" w:rsidSect="004300A5">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B80F" w14:textId="77777777" w:rsidR="004300A5" w:rsidRDefault="004300A5" w:rsidP="004300A5">
      <w:r>
        <w:separator/>
      </w:r>
    </w:p>
  </w:endnote>
  <w:endnote w:type="continuationSeparator" w:id="0">
    <w:p w14:paraId="709F0D75" w14:textId="77777777" w:rsidR="004300A5" w:rsidRDefault="004300A5" w:rsidP="0043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16C7" w14:textId="49D4D4B6" w:rsidR="00EE0909" w:rsidRDefault="00EE0909">
    <w:pPr>
      <w:pStyle w:val="Footer"/>
    </w:pPr>
    <w:r>
      <w:rPr>
        <w:noProof/>
      </w:rPr>
      <mc:AlternateContent>
        <mc:Choice Requires="wps">
          <w:drawing>
            <wp:anchor distT="0" distB="0" distL="0" distR="0" simplePos="0" relativeHeight="251661312" behindDoc="0" locked="0" layoutInCell="1" allowOverlap="1" wp14:anchorId="04F11FFD" wp14:editId="2F5C50C8">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CBCA4" w14:textId="407DA629" w:rsidR="00EE0909" w:rsidRPr="00EE0909" w:rsidRDefault="00EE0909" w:rsidP="00EE0909">
                          <w:pPr>
                            <w:rPr>
                              <w:rFonts w:ascii="Calibri" w:eastAsia="Calibri" w:hAnsi="Calibri" w:cs="Calibri"/>
                              <w:noProof/>
                              <w:color w:val="FF0000"/>
                              <w:sz w:val="20"/>
                              <w:szCs w:val="20"/>
                            </w:rPr>
                          </w:pPr>
                          <w:r w:rsidRPr="00EE090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oel="http://schemas.microsoft.com/office/2019/extlst">
          <w:pict>
            <v:shapetype id="_x0000_t202" coordsize="21600,21600" o:spt="202" path="m,l,21600r21600,l21600,xe" w14:anchorId="04F11FFD">
              <v:stroke joinstyle="miter"/>
              <v:path gradientshapeok="t" o:connecttype="rect"/>
            </v:shapetype>
            <v:shape id="Text Box 3"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fill o:detectmouseclick="t"/>
              <v:textbox style="mso-fit-shape-to-text:t" inset="0,0,0,15pt">
                <w:txbxContent>
                  <w:p w:rsidRPr="00EE0909" w:rsidR="00EE0909" w:rsidP="00EE0909" w:rsidRDefault="00EE0909" w14:paraId="431CBCA4" w14:textId="407DA629">
                    <w:pPr>
                      <w:rPr>
                        <w:rFonts w:ascii="Calibri" w:hAnsi="Calibri" w:eastAsia="Calibri" w:cs="Calibri"/>
                        <w:noProof/>
                        <w:color w:val="FF0000"/>
                        <w:sz w:val="20"/>
                        <w:szCs w:val="20"/>
                      </w:rPr>
                    </w:pPr>
                    <w:r w:rsidRPr="00EE0909">
                      <w:rPr>
                        <w:rFonts w:ascii="Calibri" w:hAnsi="Calibri" w:eastAsia="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1CE9" w14:textId="5911EE94" w:rsidR="00EE0909" w:rsidRDefault="00EE0909">
    <w:pPr>
      <w:pStyle w:val="Footer"/>
    </w:pPr>
    <w:r>
      <w:rPr>
        <w:noProof/>
      </w:rPr>
      <mc:AlternateContent>
        <mc:Choice Requires="wps">
          <w:drawing>
            <wp:anchor distT="0" distB="0" distL="0" distR="0" simplePos="0" relativeHeight="251662336" behindDoc="0" locked="0" layoutInCell="1" allowOverlap="1" wp14:anchorId="1FFA8639" wp14:editId="2CCA1FE5">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BCEF1" w14:textId="077EF6AE" w:rsidR="00EE0909" w:rsidRPr="00EE0909" w:rsidRDefault="00EE0909" w:rsidP="00EE0909">
                          <w:pPr>
                            <w:rPr>
                              <w:rFonts w:ascii="Calibri" w:eastAsia="Calibri" w:hAnsi="Calibri" w:cs="Calibri"/>
                              <w:noProof/>
                              <w:color w:val="FF0000"/>
                              <w:sz w:val="20"/>
                              <w:szCs w:val="20"/>
                            </w:rPr>
                          </w:pPr>
                          <w:r w:rsidRPr="00EE090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oel="http://schemas.microsoft.com/office/2019/extlst">
          <w:pict>
            <v:shapetype id="_x0000_t202" coordsize="21600,21600" o:spt="202" path="m,l,21600r21600,l21600,xe" w14:anchorId="1FFA8639">
              <v:stroke joinstyle="miter"/>
              <v:path gradientshapeok="t" o:connecttype="rect"/>
            </v:shapetype>
            <v:shape id="Text Box 4"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EE0909" w:rsidR="00EE0909" w:rsidP="00EE0909" w:rsidRDefault="00EE0909" w14:paraId="6E3BCEF1" w14:textId="077EF6AE">
                    <w:pPr>
                      <w:rPr>
                        <w:rFonts w:ascii="Calibri" w:hAnsi="Calibri" w:eastAsia="Calibri" w:cs="Calibri"/>
                        <w:noProof/>
                        <w:color w:val="FF0000"/>
                        <w:sz w:val="20"/>
                        <w:szCs w:val="20"/>
                      </w:rPr>
                    </w:pPr>
                    <w:r w:rsidRPr="00EE0909">
                      <w:rPr>
                        <w:rFonts w:ascii="Calibri" w:hAnsi="Calibri" w:eastAsia="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830" w14:textId="5FBBE0F9" w:rsidR="00EE0909" w:rsidRDefault="00EE0909">
    <w:pPr>
      <w:pStyle w:val="Footer"/>
    </w:pPr>
    <w:r>
      <w:rPr>
        <w:noProof/>
      </w:rPr>
      <mc:AlternateContent>
        <mc:Choice Requires="wps">
          <w:drawing>
            <wp:anchor distT="0" distB="0" distL="0" distR="0" simplePos="0" relativeHeight="251660288" behindDoc="0" locked="0" layoutInCell="1" allowOverlap="1" wp14:anchorId="45B2A3EC" wp14:editId="73C19941">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C7482" w14:textId="471E62D0" w:rsidR="00EE0909" w:rsidRPr="00EE0909" w:rsidRDefault="00EE0909" w:rsidP="00EE0909">
                          <w:pPr>
                            <w:rPr>
                              <w:rFonts w:ascii="Calibri" w:eastAsia="Calibri" w:hAnsi="Calibri" w:cs="Calibri"/>
                              <w:noProof/>
                              <w:color w:val="FF0000"/>
                              <w:sz w:val="20"/>
                              <w:szCs w:val="20"/>
                            </w:rPr>
                          </w:pPr>
                          <w:r w:rsidRPr="00EE090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oel="http://schemas.microsoft.com/office/2019/extlst">
          <w:pict>
            <v:shapetype id="_x0000_t202" coordsize="21600,21600" o:spt="202" path="m,l,21600r21600,l21600,xe" w14:anchorId="45B2A3EC">
              <v:stroke joinstyle="miter"/>
              <v:path gradientshapeok="t" o:connecttype="rect"/>
            </v:shapetype>
            <v:shape id="Text Box 1"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fill o:detectmouseclick="t"/>
              <v:textbox style="mso-fit-shape-to-text:t" inset="0,0,0,15pt">
                <w:txbxContent>
                  <w:p w:rsidRPr="00EE0909" w:rsidR="00EE0909" w:rsidP="00EE0909" w:rsidRDefault="00EE0909" w14:paraId="234C7482" w14:textId="471E62D0">
                    <w:pPr>
                      <w:rPr>
                        <w:rFonts w:ascii="Calibri" w:hAnsi="Calibri" w:eastAsia="Calibri" w:cs="Calibri"/>
                        <w:noProof/>
                        <w:color w:val="FF0000"/>
                        <w:sz w:val="20"/>
                        <w:szCs w:val="20"/>
                      </w:rPr>
                    </w:pPr>
                    <w:r w:rsidRPr="00EE0909">
                      <w:rPr>
                        <w:rFonts w:ascii="Calibri" w:hAnsi="Calibri" w:eastAsia="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2976" w14:textId="77777777" w:rsidR="004300A5" w:rsidRDefault="004300A5" w:rsidP="004300A5">
      <w:r>
        <w:separator/>
      </w:r>
    </w:p>
  </w:footnote>
  <w:footnote w:type="continuationSeparator" w:id="0">
    <w:p w14:paraId="5E7C7858" w14:textId="77777777" w:rsidR="004300A5" w:rsidRDefault="004300A5" w:rsidP="0043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B07B" w14:textId="77777777" w:rsidR="004300A5" w:rsidRDefault="00B5507B">
    <w:pPr>
      <w:pStyle w:val="Header"/>
    </w:pPr>
    <w:r>
      <w:rPr>
        <w:noProof/>
        <w:lang w:eastAsia="en-GB"/>
      </w:rPr>
      <w:drawing>
        <wp:anchor distT="0" distB="0" distL="114300" distR="114300" simplePos="0" relativeHeight="251659264" behindDoc="1" locked="0" layoutInCell="1" allowOverlap="1" wp14:anchorId="6CE542E2" wp14:editId="07777777">
          <wp:simplePos x="0" y="0"/>
          <wp:positionH relativeFrom="column">
            <wp:posOffset>-307975</wp:posOffset>
          </wp:positionH>
          <wp:positionV relativeFrom="paragraph">
            <wp:posOffset>-74881</wp:posOffset>
          </wp:positionV>
          <wp:extent cx="6323427" cy="105297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mhamsActive-JobDescription-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3427" cy="1052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9D"/>
    <w:multiLevelType w:val="hybridMultilevel"/>
    <w:tmpl w:val="E11801AE"/>
    <w:lvl w:ilvl="0" w:tplc="693CB6E6">
      <w:start w:val="1"/>
      <w:numFmt w:val="decimal"/>
      <w:lvlText w:val="%1."/>
      <w:lvlJc w:val="left"/>
      <w:pPr>
        <w:ind w:left="360" w:hanging="360"/>
      </w:pPr>
      <w:rPr>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AF7976"/>
    <w:multiLevelType w:val="hybridMultilevel"/>
    <w:tmpl w:val="3EB62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CC"/>
    <w:rsid w:val="001A0DD4"/>
    <w:rsid w:val="002A4951"/>
    <w:rsid w:val="002A6EC0"/>
    <w:rsid w:val="002D2A51"/>
    <w:rsid w:val="00394A70"/>
    <w:rsid w:val="003C6592"/>
    <w:rsid w:val="0040646B"/>
    <w:rsid w:val="004174EB"/>
    <w:rsid w:val="004300A5"/>
    <w:rsid w:val="004312A2"/>
    <w:rsid w:val="004D10A1"/>
    <w:rsid w:val="004E2E24"/>
    <w:rsid w:val="00806394"/>
    <w:rsid w:val="008A5D01"/>
    <w:rsid w:val="0095424B"/>
    <w:rsid w:val="009967EC"/>
    <w:rsid w:val="009E21CC"/>
    <w:rsid w:val="00A768A9"/>
    <w:rsid w:val="00B5507B"/>
    <w:rsid w:val="00B97511"/>
    <w:rsid w:val="00D40A65"/>
    <w:rsid w:val="00EE0909"/>
    <w:rsid w:val="00FD03FE"/>
    <w:rsid w:val="00FD0DD4"/>
    <w:rsid w:val="16995347"/>
    <w:rsid w:val="1861E643"/>
    <w:rsid w:val="1B48ABCD"/>
    <w:rsid w:val="27010BA1"/>
    <w:rsid w:val="289CDC02"/>
    <w:rsid w:val="390F73AA"/>
    <w:rsid w:val="3E2817E3"/>
    <w:rsid w:val="3F7AB1B3"/>
    <w:rsid w:val="591C34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A3AFC6"/>
  <w15:chartTrackingRefBased/>
  <w15:docId w15:val="{AF437A35-8826-49E3-89BD-117A83B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CC"/>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1C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1CC"/>
    <w:pPr>
      <w:ind w:left="720"/>
      <w:contextualSpacing/>
    </w:pPr>
  </w:style>
  <w:style w:type="paragraph" w:customStyle="1" w:styleId="Default">
    <w:name w:val="Default"/>
    <w:rsid w:val="009E21C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300A5"/>
    <w:pPr>
      <w:tabs>
        <w:tab w:val="center" w:pos="4513"/>
        <w:tab w:val="right" w:pos="9026"/>
      </w:tabs>
    </w:pPr>
  </w:style>
  <w:style w:type="character" w:customStyle="1" w:styleId="HeaderChar">
    <w:name w:val="Header Char"/>
    <w:basedOn w:val="DefaultParagraphFont"/>
    <w:link w:val="Header"/>
    <w:uiPriority w:val="99"/>
    <w:rsid w:val="004300A5"/>
    <w:rPr>
      <w:rFonts w:ascii="Arial" w:hAnsi="Arial" w:cs="Arial"/>
      <w:sz w:val="24"/>
      <w:szCs w:val="24"/>
    </w:rPr>
  </w:style>
  <w:style w:type="paragraph" w:styleId="Footer">
    <w:name w:val="footer"/>
    <w:basedOn w:val="Normal"/>
    <w:link w:val="FooterChar"/>
    <w:uiPriority w:val="99"/>
    <w:unhideWhenUsed/>
    <w:rsid w:val="004300A5"/>
    <w:pPr>
      <w:tabs>
        <w:tab w:val="center" w:pos="4513"/>
        <w:tab w:val="right" w:pos="9026"/>
      </w:tabs>
    </w:pPr>
  </w:style>
  <w:style w:type="character" w:customStyle="1" w:styleId="FooterChar">
    <w:name w:val="Footer Char"/>
    <w:basedOn w:val="DefaultParagraphFont"/>
    <w:link w:val="Footer"/>
    <w:uiPriority w:val="99"/>
    <w:rsid w:val="004300A5"/>
    <w:rPr>
      <w:rFonts w:ascii="Arial" w:hAnsi="Arial" w:cs="Arial"/>
      <w:sz w:val="24"/>
      <w:szCs w:val="24"/>
    </w:rPr>
  </w:style>
  <w:style w:type="character" w:styleId="CommentReference">
    <w:name w:val="annotation reference"/>
    <w:basedOn w:val="DefaultParagraphFont"/>
    <w:uiPriority w:val="99"/>
    <w:semiHidden/>
    <w:unhideWhenUsed/>
    <w:rsid w:val="004D10A1"/>
    <w:rPr>
      <w:sz w:val="16"/>
      <w:szCs w:val="16"/>
    </w:rPr>
  </w:style>
  <w:style w:type="paragraph" w:styleId="CommentText">
    <w:name w:val="annotation text"/>
    <w:basedOn w:val="Normal"/>
    <w:link w:val="CommentTextChar"/>
    <w:uiPriority w:val="99"/>
    <w:semiHidden/>
    <w:unhideWhenUsed/>
    <w:rsid w:val="004D10A1"/>
    <w:rPr>
      <w:sz w:val="20"/>
      <w:szCs w:val="20"/>
    </w:rPr>
  </w:style>
  <w:style w:type="character" w:customStyle="1" w:styleId="CommentTextChar">
    <w:name w:val="Comment Text Char"/>
    <w:basedOn w:val="DefaultParagraphFont"/>
    <w:link w:val="CommentText"/>
    <w:uiPriority w:val="99"/>
    <w:semiHidden/>
    <w:rsid w:val="004D10A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D10A1"/>
    <w:rPr>
      <w:b/>
      <w:bCs/>
    </w:rPr>
  </w:style>
  <w:style w:type="character" w:customStyle="1" w:styleId="CommentSubjectChar">
    <w:name w:val="Comment Subject Char"/>
    <w:basedOn w:val="CommentTextChar"/>
    <w:link w:val="CommentSubject"/>
    <w:uiPriority w:val="99"/>
    <w:semiHidden/>
    <w:rsid w:val="004D10A1"/>
    <w:rPr>
      <w:rFonts w:ascii="Arial" w:hAnsi="Arial" w:cs="Arial"/>
      <w:b/>
      <w:bCs/>
      <w:sz w:val="20"/>
      <w:szCs w:val="20"/>
    </w:rPr>
  </w:style>
  <w:style w:type="paragraph" w:styleId="BalloonText">
    <w:name w:val="Balloon Text"/>
    <w:basedOn w:val="Normal"/>
    <w:link w:val="BalloonTextChar"/>
    <w:uiPriority w:val="99"/>
    <w:semiHidden/>
    <w:unhideWhenUsed/>
    <w:rsid w:val="004D1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681cde3e-6782-4dd3-916d-f69c55d19621"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E432AE7BF5441ADDF066C27093CB1" ma:contentTypeVersion="19" ma:contentTypeDescription="Create a new document." ma:contentTypeScope="" ma:versionID="d32f6119b2c4e8cd33f9260c99f971b1">
  <xsd:schema xmlns:xsd="http://www.w3.org/2001/XMLSchema" xmlns:xs="http://www.w3.org/2001/XMLSchema" xmlns:p="http://schemas.microsoft.com/office/2006/metadata/properties" xmlns:ns2="681cde3e-6782-4dd3-916d-f69c55d19621" xmlns:ns3="9aee354e-fabb-4e45-9427-bc2258e9c953" targetNamespace="http://schemas.microsoft.com/office/2006/metadata/properties" ma:root="true" ma:fieldsID="52d152732a4a6462816f1c264b09cca4" ns2:_="" ns3:_="">
    <xsd:import namespace="681cde3e-6782-4dd3-916d-f69c55d19621"/>
    <xsd:import namespace="9aee354e-fabb-4e45-9427-bc2258e9c95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cde3e-6782-4dd3-916d-f69c55d196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e354e-fabb-4e45-9427-bc2258e9c95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A0575-BDF8-4F48-8A32-70868A61E070}">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681cde3e-6782-4dd3-916d-f69c55d19621"/>
  </ds:schemaRefs>
</ds:datastoreItem>
</file>

<file path=customXml/itemProps2.xml><?xml version="1.0" encoding="utf-8"?>
<ds:datastoreItem xmlns:ds="http://schemas.openxmlformats.org/officeDocument/2006/customXml" ds:itemID="{77AF13FD-54E2-4111-B258-48566D4EE0F7}">
  <ds:schemaRefs>
    <ds:schemaRef ds:uri="http://schemas.microsoft.com/sharepoint/events"/>
  </ds:schemaRefs>
</ds:datastoreItem>
</file>

<file path=customXml/itemProps3.xml><?xml version="1.0" encoding="utf-8"?>
<ds:datastoreItem xmlns:ds="http://schemas.openxmlformats.org/officeDocument/2006/customXml" ds:itemID="{138FD968-BB32-4F6A-B4D8-52A94635947E}">
  <ds:schemaRefs>
    <ds:schemaRef ds:uri="http://schemas.microsoft.com/sharepoint/v3/contenttype/forms"/>
  </ds:schemaRefs>
</ds:datastoreItem>
</file>

<file path=customXml/itemProps4.xml><?xml version="1.0" encoding="utf-8"?>
<ds:datastoreItem xmlns:ds="http://schemas.openxmlformats.org/officeDocument/2006/customXml" ds:itemID="{AC8722AA-0FE7-4051-8028-ABF88F61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cde3e-6782-4dd3-916d-f69c55d19621"/>
    <ds:schemaRef ds:uri="9aee354e-fabb-4e45-9427-bc2258e9c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3258</Characters>
  <Application>Microsoft Office Word</Application>
  <DocSecurity>0</DocSecurity>
  <Lines>27</Lines>
  <Paragraphs>7</Paragraphs>
  <ScaleCrop>false</ScaleCrop>
  <Company>Harrogate Borough Council</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Harrogate Borough Council</dc:creator>
  <cp:keywords/>
  <dc:description/>
  <cp:lastModifiedBy>Ashley Benford</cp:lastModifiedBy>
  <cp:revision>2</cp:revision>
  <dcterms:created xsi:type="dcterms:W3CDTF">2023-11-02T09:12:00Z</dcterms:created>
  <dcterms:modified xsi:type="dcterms:W3CDTF">2023-11-02T09:12:00Z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0x010100A11E432AE7BF5441ADDF066C27093CB1</vt:lpwstr>
  </property>
  <property fmtid="{D5CDD505-2E9C-101B-9397-08002B2CF9AE}" pid="3" name="ClassificationContentMarkingFooterShapeIds">
    <vt:lpwstr>1,3,4</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2023-08-25T12:57:44Z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3087b29f-fa18-4f12-8256-e727dcf29c32</vt:lpwstr>
  </property>
  <property fmtid="{D5CDD505-2E9C-101B-9397-08002B2CF9AE}" pid="12" name="MSIP_Label_3ecdfc32-7be5-4b17-9f97-00453388bdd7_ContentBits">
    <vt:lpwstr>2</vt:lpwstr>
  </property>
</Properties>
</file>